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2FF8" w:rsidRPr="00661AF9" w:rsidRDefault="00A82FF8" w:rsidP="00A82FF8">
      <w:pPr>
        <w:spacing w:after="200" w:line="276" w:lineRule="auto"/>
        <w:jc w:val="center"/>
        <w:rPr>
          <w:b/>
          <w:sz w:val="32"/>
        </w:rPr>
      </w:pPr>
      <w:r w:rsidRPr="00661AF9">
        <w:rPr>
          <w:b/>
          <w:sz w:val="32"/>
        </w:rPr>
        <w:t xml:space="preserve">Centar za razvoj karijere Univerziteta u </w:t>
      </w:r>
      <w:r>
        <w:rPr>
          <w:b/>
          <w:sz w:val="32"/>
        </w:rPr>
        <w:t>Novom Sadu</w:t>
      </w:r>
      <w:r w:rsidRPr="00661AF9">
        <w:rPr>
          <w:b/>
          <w:sz w:val="32"/>
        </w:rPr>
        <w:t xml:space="preserve"> i Infostud</w:t>
      </w:r>
    </w:p>
    <w:p w:rsidR="00A82FF8" w:rsidRPr="00661AF9" w:rsidRDefault="00A82FF8" w:rsidP="00A82FF8">
      <w:pPr>
        <w:spacing w:after="200" w:line="276" w:lineRule="auto"/>
        <w:jc w:val="center"/>
        <w:rPr>
          <w:b/>
          <w:sz w:val="32"/>
        </w:rPr>
      </w:pPr>
    </w:p>
    <w:p w:rsidR="00A82FF8" w:rsidRDefault="00A82FF8" w:rsidP="00A82FF8">
      <w:pPr>
        <w:spacing w:after="200" w:line="276" w:lineRule="auto"/>
        <w:jc w:val="center"/>
        <w:rPr>
          <w:b/>
          <w:sz w:val="32"/>
        </w:rPr>
      </w:pPr>
    </w:p>
    <w:p w:rsidR="00A82FF8" w:rsidRDefault="00A82FF8" w:rsidP="00A82FF8">
      <w:pPr>
        <w:spacing w:after="200" w:line="276" w:lineRule="auto"/>
        <w:jc w:val="center"/>
        <w:rPr>
          <w:b/>
          <w:sz w:val="32"/>
        </w:rPr>
      </w:pPr>
    </w:p>
    <w:p w:rsidR="00A82FF8" w:rsidRDefault="00A82FF8" w:rsidP="00A82FF8">
      <w:pPr>
        <w:spacing w:after="200" w:line="276" w:lineRule="auto"/>
        <w:jc w:val="center"/>
        <w:rPr>
          <w:b/>
          <w:sz w:val="32"/>
        </w:rPr>
      </w:pPr>
    </w:p>
    <w:p w:rsidR="00A82FF8" w:rsidRDefault="00A82FF8" w:rsidP="00A82FF8">
      <w:pPr>
        <w:spacing w:after="200" w:line="276" w:lineRule="auto"/>
        <w:jc w:val="center"/>
        <w:rPr>
          <w:b/>
          <w:sz w:val="32"/>
        </w:rPr>
      </w:pPr>
    </w:p>
    <w:p w:rsidR="00A82FF8" w:rsidRPr="00661AF9" w:rsidRDefault="00A82FF8" w:rsidP="00A82FF8">
      <w:pPr>
        <w:spacing w:after="200" w:line="276" w:lineRule="auto"/>
        <w:jc w:val="center"/>
        <w:rPr>
          <w:b/>
          <w:sz w:val="32"/>
        </w:rPr>
      </w:pPr>
    </w:p>
    <w:p w:rsidR="00A82FF8" w:rsidRPr="00661AF9" w:rsidRDefault="00A82FF8" w:rsidP="00A82FF8">
      <w:pPr>
        <w:spacing w:after="200" w:line="276" w:lineRule="auto"/>
        <w:jc w:val="center"/>
        <w:rPr>
          <w:b/>
          <w:sz w:val="32"/>
        </w:rPr>
      </w:pPr>
      <w:r w:rsidRPr="00661AF9">
        <w:rPr>
          <w:b/>
          <w:sz w:val="32"/>
        </w:rPr>
        <w:t>Izveštaj sa okruglog stola na temu:</w:t>
      </w:r>
    </w:p>
    <w:p w:rsidR="00A82FF8" w:rsidRPr="00661AF9" w:rsidRDefault="00A82FF8" w:rsidP="00A82FF8">
      <w:pPr>
        <w:spacing w:after="200" w:line="276" w:lineRule="auto"/>
        <w:jc w:val="center"/>
        <w:rPr>
          <w:b/>
          <w:sz w:val="44"/>
          <w:szCs w:val="44"/>
        </w:rPr>
      </w:pPr>
      <w:r w:rsidRPr="00661AF9">
        <w:rPr>
          <w:b/>
          <w:bCs/>
          <w:sz w:val="44"/>
          <w:szCs w:val="44"/>
        </w:rPr>
        <w:t>"Potrebe poslodavaca – poželjne veštine i znanja budućih zaposlenih"</w:t>
      </w:r>
    </w:p>
    <w:p w:rsidR="00A82FF8" w:rsidRDefault="00A82FF8" w:rsidP="00A82FF8">
      <w:pPr>
        <w:spacing w:after="200" w:line="276" w:lineRule="auto"/>
        <w:jc w:val="center"/>
        <w:rPr>
          <w:bCs/>
          <w:sz w:val="28"/>
        </w:rPr>
      </w:pPr>
    </w:p>
    <w:p w:rsidR="00A82FF8" w:rsidRDefault="00A82FF8" w:rsidP="00A82FF8">
      <w:pPr>
        <w:spacing w:after="200" w:line="276" w:lineRule="auto"/>
        <w:jc w:val="center"/>
        <w:rPr>
          <w:bCs/>
          <w:sz w:val="28"/>
        </w:rPr>
      </w:pPr>
    </w:p>
    <w:p w:rsidR="00A82FF8" w:rsidRDefault="00A82FF8" w:rsidP="00A82FF8">
      <w:pPr>
        <w:spacing w:after="200" w:line="276" w:lineRule="auto"/>
        <w:jc w:val="center"/>
        <w:rPr>
          <w:bCs/>
          <w:sz w:val="28"/>
        </w:rPr>
      </w:pPr>
    </w:p>
    <w:p w:rsidR="00A82FF8" w:rsidRDefault="00A82FF8" w:rsidP="00A82FF8">
      <w:pPr>
        <w:spacing w:after="200" w:line="276" w:lineRule="auto"/>
        <w:jc w:val="center"/>
        <w:rPr>
          <w:bCs/>
          <w:sz w:val="28"/>
        </w:rPr>
      </w:pPr>
    </w:p>
    <w:p w:rsidR="00A82FF8" w:rsidRDefault="00A82FF8" w:rsidP="00A82FF8">
      <w:pPr>
        <w:spacing w:after="200" w:line="276" w:lineRule="auto"/>
        <w:jc w:val="center"/>
        <w:rPr>
          <w:bCs/>
          <w:sz w:val="28"/>
        </w:rPr>
      </w:pPr>
    </w:p>
    <w:p w:rsidR="00A82FF8" w:rsidRDefault="00A82FF8" w:rsidP="00A82FF8">
      <w:pPr>
        <w:spacing w:after="200" w:line="276" w:lineRule="auto"/>
        <w:jc w:val="center"/>
        <w:rPr>
          <w:bCs/>
          <w:sz w:val="28"/>
        </w:rPr>
      </w:pPr>
    </w:p>
    <w:p w:rsidR="00A82FF8" w:rsidRDefault="00A82FF8" w:rsidP="00A82FF8">
      <w:pPr>
        <w:spacing w:after="200" w:line="276" w:lineRule="auto"/>
        <w:jc w:val="center"/>
        <w:rPr>
          <w:bCs/>
          <w:sz w:val="28"/>
        </w:rPr>
      </w:pPr>
    </w:p>
    <w:p w:rsidR="00A82FF8" w:rsidRPr="00A82FF8" w:rsidRDefault="00A82FF8" w:rsidP="00A82FF8">
      <w:pPr>
        <w:spacing w:after="200" w:line="276" w:lineRule="auto"/>
        <w:jc w:val="center"/>
        <w:rPr>
          <w:b/>
          <w:sz w:val="32"/>
        </w:rPr>
      </w:pPr>
    </w:p>
    <w:p w:rsidR="00A82FF8" w:rsidRPr="00A82FF8" w:rsidRDefault="00A82FF8" w:rsidP="00A82FF8">
      <w:pPr>
        <w:spacing w:after="200" w:line="276" w:lineRule="auto"/>
        <w:jc w:val="center"/>
        <w:rPr>
          <w:b/>
          <w:sz w:val="32"/>
        </w:rPr>
      </w:pPr>
      <w:r w:rsidRPr="00A82FF8">
        <w:rPr>
          <w:bCs/>
          <w:sz w:val="32"/>
        </w:rPr>
        <w:t>23.12.2013. u 10h</w:t>
      </w:r>
      <w:r w:rsidRPr="00A82FF8">
        <w:rPr>
          <w:b/>
          <w:sz w:val="32"/>
        </w:rPr>
        <w:br/>
        <w:t>Svečana sala rektorata Univerziteta u Novom Sadu</w:t>
      </w:r>
    </w:p>
    <w:p w:rsidR="00A82FF8" w:rsidRDefault="00A82FF8" w:rsidP="00A82FF8">
      <w:pPr>
        <w:spacing w:after="200" w:line="276" w:lineRule="auto"/>
        <w:rPr>
          <w:b/>
          <w:sz w:val="28"/>
        </w:rPr>
      </w:pPr>
      <w:r>
        <w:rPr>
          <w:b/>
          <w:sz w:val="28"/>
        </w:rPr>
        <w:br w:type="page"/>
      </w:r>
    </w:p>
    <w:sdt>
      <w:sdtPr>
        <w:rPr>
          <w:rFonts w:asciiTheme="minorHAnsi" w:eastAsiaTheme="minorHAnsi" w:hAnsiTheme="minorHAnsi" w:cstheme="minorBidi"/>
          <w:b w:val="0"/>
          <w:bCs w:val="0"/>
          <w:color w:val="auto"/>
          <w:sz w:val="22"/>
          <w:szCs w:val="22"/>
          <w:lang w:eastAsia="en-US"/>
        </w:rPr>
        <w:id w:val="2088489955"/>
        <w:docPartObj>
          <w:docPartGallery w:val="Table of Contents"/>
          <w:docPartUnique/>
        </w:docPartObj>
      </w:sdtPr>
      <w:sdtEndPr>
        <w:rPr>
          <w:noProof/>
        </w:rPr>
      </w:sdtEndPr>
      <w:sdtContent>
        <w:p w:rsidR="00A82FF8" w:rsidRDefault="00A82FF8" w:rsidP="00A82FF8">
          <w:pPr>
            <w:pStyle w:val="TOCHeading"/>
          </w:pPr>
          <w:r>
            <w:t>Sadr</w:t>
          </w:r>
          <w:bookmarkStart w:id="0" w:name="_GoBack"/>
          <w:bookmarkEnd w:id="0"/>
          <w:r>
            <w:t>žaj:</w:t>
          </w:r>
        </w:p>
        <w:p w:rsidR="00A82FF8" w:rsidRPr="003B0C80" w:rsidRDefault="00A82FF8" w:rsidP="00A82FF8">
          <w:pPr>
            <w:rPr>
              <w:lang w:eastAsia="ja-JP"/>
            </w:rPr>
          </w:pPr>
        </w:p>
        <w:p w:rsidR="008675B8" w:rsidRDefault="005039CC">
          <w:pPr>
            <w:pStyle w:val="TOC1"/>
            <w:tabs>
              <w:tab w:val="right" w:leader="dot" w:pos="9350"/>
            </w:tabs>
            <w:rPr>
              <w:rFonts w:eastAsiaTheme="minorEastAsia"/>
              <w:noProof/>
            </w:rPr>
          </w:pPr>
          <w:r w:rsidRPr="005039CC">
            <w:fldChar w:fldCharType="begin"/>
          </w:r>
          <w:r w:rsidR="00A82FF8">
            <w:instrText xml:space="preserve"> TOC \o "1-3" \h \z \u </w:instrText>
          </w:r>
          <w:r w:rsidRPr="005039CC">
            <w:fldChar w:fldCharType="separate"/>
          </w:r>
          <w:hyperlink w:anchor="_Toc377465721" w:history="1">
            <w:r w:rsidR="008675B8" w:rsidRPr="006A0A61">
              <w:rPr>
                <w:rStyle w:val="Hyperlink"/>
                <w:noProof/>
              </w:rPr>
              <w:t>1. Prisutni na okruglom stolu</w:t>
            </w:r>
            <w:r w:rsidR="008675B8">
              <w:rPr>
                <w:noProof/>
                <w:webHidden/>
              </w:rPr>
              <w:tab/>
            </w:r>
            <w:r>
              <w:rPr>
                <w:noProof/>
                <w:webHidden/>
              </w:rPr>
              <w:fldChar w:fldCharType="begin"/>
            </w:r>
            <w:r w:rsidR="008675B8">
              <w:rPr>
                <w:noProof/>
                <w:webHidden/>
              </w:rPr>
              <w:instrText xml:space="preserve"> PAGEREF _Toc377465721 \h </w:instrText>
            </w:r>
            <w:r>
              <w:rPr>
                <w:noProof/>
                <w:webHidden/>
              </w:rPr>
            </w:r>
            <w:r>
              <w:rPr>
                <w:noProof/>
                <w:webHidden/>
              </w:rPr>
              <w:fldChar w:fldCharType="separate"/>
            </w:r>
            <w:r w:rsidR="008675B8">
              <w:rPr>
                <w:noProof/>
                <w:webHidden/>
              </w:rPr>
              <w:t>3</w:t>
            </w:r>
            <w:r>
              <w:rPr>
                <w:noProof/>
                <w:webHidden/>
              </w:rPr>
              <w:fldChar w:fldCharType="end"/>
            </w:r>
          </w:hyperlink>
        </w:p>
        <w:p w:rsidR="008675B8" w:rsidRDefault="005039CC">
          <w:pPr>
            <w:pStyle w:val="TOC1"/>
            <w:tabs>
              <w:tab w:val="right" w:leader="dot" w:pos="9350"/>
            </w:tabs>
            <w:rPr>
              <w:rFonts w:eastAsiaTheme="minorEastAsia"/>
              <w:noProof/>
            </w:rPr>
          </w:pPr>
          <w:hyperlink w:anchor="_Toc377465722" w:history="1">
            <w:r w:rsidR="008675B8" w:rsidRPr="006A0A61">
              <w:rPr>
                <w:rStyle w:val="Hyperlink"/>
                <w:noProof/>
              </w:rPr>
              <w:t>2. Agenda</w:t>
            </w:r>
            <w:r w:rsidR="008675B8">
              <w:rPr>
                <w:noProof/>
                <w:webHidden/>
              </w:rPr>
              <w:tab/>
            </w:r>
            <w:r>
              <w:rPr>
                <w:noProof/>
                <w:webHidden/>
              </w:rPr>
              <w:fldChar w:fldCharType="begin"/>
            </w:r>
            <w:r w:rsidR="008675B8">
              <w:rPr>
                <w:noProof/>
                <w:webHidden/>
              </w:rPr>
              <w:instrText xml:space="preserve"> PAGEREF _Toc377465722 \h </w:instrText>
            </w:r>
            <w:r>
              <w:rPr>
                <w:noProof/>
                <w:webHidden/>
              </w:rPr>
            </w:r>
            <w:r>
              <w:rPr>
                <w:noProof/>
                <w:webHidden/>
              </w:rPr>
              <w:fldChar w:fldCharType="separate"/>
            </w:r>
            <w:r w:rsidR="008675B8">
              <w:rPr>
                <w:noProof/>
                <w:webHidden/>
              </w:rPr>
              <w:t>4</w:t>
            </w:r>
            <w:r>
              <w:rPr>
                <w:noProof/>
                <w:webHidden/>
              </w:rPr>
              <w:fldChar w:fldCharType="end"/>
            </w:r>
          </w:hyperlink>
        </w:p>
        <w:p w:rsidR="008675B8" w:rsidRDefault="005039CC">
          <w:pPr>
            <w:pStyle w:val="TOC1"/>
            <w:tabs>
              <w:tab w:val="right" w:leader="dot" w:pos="9350"/>
            </w:tabs>
            <w:rPr>
              <w:rFonts w:eastAsiaTheme="minorEastAsia"/>
              <w:noProof/>
            </w:rPr>
          </w:pPr>
          <w:hyperlink w:anchor="_Toc377465723" w:history="1">
            <w:r w:rsidR="008675B8" w:rsidRPr="006A0A61">
              <w:rPr>
                <w:rStyle w:val="Hyperlink"/>
                <w:noProof/>
              </w:rPr>
              <w:t>3. Predstavljanje prezentacija</w:t>
            </w:r>
            <w:r w:rsidR="008675B8">
              <w:rPr>
                <w:noProof/>
                <w:webHidden/>
              </w:rPr>
              <w:tab/>
            </w:r>
            <w:r>
              <w:rPr>
                <w:noProof/>
                <w:webHidden/>
              </w:rPr>
              <w:fldChar w:fldCharType="begin"/>
            </w:r>
            <w:r w:rsidR="008675B8">
              <w:rPr>
                <w:noProof/>
                <w:webHidden/>
              </w:rPr>
              <w:instrText xml:space="preserve"> PAGEREF _Toc377465723 \h </w:instrText>
            </w:r>
            <w:r>
              <w:rPr>
                <w:noProof/>
                <w:webHidden/>
              </w:rPr>
            </w:r>
            <w:r>
              <w:rPr>
                <w:noProof/>
                <w:webHidden/>
              </w:rPr>
              <w:fldChar w:fldCharType="separate"/>
            </w:r>
            <w:r w:rsidR="008675B8">
              <w:rPr>
                <w:noProof/>
                <w:webHidden/>
              </w:rPr>
              <w:t>5</w:t>
            </w:r>
            <w:r>
              <w:rPr>
                <w:noProof/>
                <w:webHidden/>
              </w:rPr>
              <w:fldChar w:fldCharType="end"/>
            </w:r>
          </w:hyperlink>
        </w:p>
        <w:p w:rsidR="008675B8" w:rsidRDefault="005039CC">
          <w:pPr>
            <w:pStyle w:val="TOC2"/>
            <w:tabs>
              <w:tab w:val="right" w:leader="dot" w:pos="9350"/>
            </w:tabs>
            <w:rPr>
              <w:rFonts w:eastAsiaTheme="minorEastAsia"/>
              <w:noProof/>
            </w:rPr>
          </w:pPr>
          <w:hyperlink w:anchor="_Toc377465724" w:history="1">
            <w:r w:rsidR="008675B8" w:rsidRPr="006A0A61">
              <w:rPr>
                <w:rStyle w:val="Hyperlink"/>
                <w:noProof/>
              </w:rPr>
              <w:t>3.1. Predstavljanje rezultata istraživanja potreba poslodavaca u pogledu poželjnih profila budućih zaposlenih sa visokim obrazovanjem - Tomislav Ćetković, Infostud</w:t>
            </w:r>
            <w:r w:rsidR="008675B8">
              <w:rPr>
                <w:noProof/>
                <w:webHidden/>
              </w:rPr>
              <w:tab/>
            </w:r>
            <w:r>
              <w:rPr>
                <w:noProof/>
                <w:webHidden/>
              </w:rPr>
              <w:fldChar w:fldCharType="begin"/>
            </w:r>
            <w:r w:rsidR="008675B8">
              <w:rPr>
                <w:noProof/>
                <w:webHidden/>
              </w:rPr>
              <w:instrText xml:space="preserve"> PAGEREF _Toc377465724 \h </w:instrText>
            </w:r>
            <w:r>
              <w:rPr>
                <w:noProof/>
                <w:webHidden/>
              </w:rPr>
            </w:r>
            <w:r>
              <w:rPr>
                <w:noProof/>
                <w:webHidden/>
              </w:rPr>
              <w:fldChar w:fldCharType="separate"/>
            </w:r>
            <w:r w:rsidR="008675B8">
              <w:rPr>
                <w:noProof/>
                <w:webHidden/>
              </w:rPr>
              <w:t>5</w:t>
            </w:r>
            <w:r>
              <w:rPr>
                <w:noProof/>
                <w:webHidden/>
              </w:rPr>
              <w:fldChar w:fldCharType="end"/>
            </w:r>
          </w:hyperlink>
        </w:p>
        <w:p w:rsidR="008675B8" w:rsidRDefault="005039CC">
          <w:pPr>
            <w:pStyle w:val="TOC2"/>
            <w:tabs>
              <w:tab w:val="right" w:leader="dot" w:pos="9350"/>
            </w:tabs>
            <w:rPr>
              <w:rFonts w:eastAsiaTheme="minorEastAsia"/>
              <w:noProof/>
            </w:rPr>
          </w:pPr>
          <w:hyperlink w:anchor="_Toc377465725" w:history="1">
            <w:r w:rsidR="008675B8" w:rsidRPr="006A0A61">
              <w:rPr>
                <w:rStyle w:val="Hyperlink"/>
                <w:noProof/>
              </w:rPr>
              <w:t>3.2. Primeri dobre prakse karijernih usluga za studente i saradnje Univerziteta u Novom Sadu  sa privrednom zajednicom - Sonja Šovljanski, Centar za razvoj karijere Novi Sad</w:t>
            </w:r>
            <w:r w:rsidR="008675B8">
              <w:rPr>
                <w:noProof/>
                <w:webHidden/>
              </w:rPr>
              <w:tab/>
            </w:r>
            <w:r>
              <w:rPr>
                <w:noProof/>
                <w:webHidden/>
              </w:rPr>
              <w:fldChar w:fldCharType="begin"/>
            </w:r>
            <w:r w:rsidR="008675B8">
              <w:rPr>
                <w:noProof/>
                <w:webHidden/>
              </w:rPr>
              <w:instrText xml:space="preserve"> PAGEREF _Toc377465725 \h </w:instrText>
            </w:r>
            <w:r>
              <w:rPr>
                <w:noProof/>
                <w:webHidden/>
              </w:rPr>
            </w:r>
            <w:r>
              <w:rPr>
                <w:noProof/>
                <w:webHidden/>
              </w:rPr>
              <w:fldChar w:fldCharType="separate"/>
            </w:r>
            <w:r w:rsidR="008675B8">
              <w:rPr>
                <w:noProof/>
                <w:webHidden/>
              </w:rPr>
              <w:t>6</w:t>
            </w:r>
            <w:r>
              <w:rPr>
                <w:noProof/>
                <w:webHidden/>
              </w:rPr>
              <w:fldChar w:fldCharType="end"/>
            </w:r>
          </w:hyperlink>
        </w:p>
        <w:p w:rsidR="008675B8" w:rsidRDefault="005039CC">
          <w:pPr>
            <w:pStyle w:val="TOC2"/>
            <w:tabs>
              <w:tab w:val="right" w:leader="dot" w:pos="9350"/>
            </w:tabs>
            <w:rPr>
              <w:rFonts w:eastAsiaTheme="minorEastAsia"/>
              <w:noProof/>
            </w:rPr>
          </w:pPr>
          <w:hyperlink w:anchor="_Toc377465726" w:history="1">
            <w:r w:rsidR="008675B8" w:rsidRPr="006A0A61">
              <w:rPr>
                <w:rStyle w:val="Hyperlink"/>
                <w:noProof/>
              </w:rPr>
              <w:t>3.3. Predstavljanje Istraživanja odnos studenata prema uslugama centara za razvoj karijere - Jelena Ergelašev Tubić, Centar za razvoj karijere Novi Sad</w:t>
            </w:r>
            <w:r w:rsidR="008675B8">
              <w:rPr>
                <w:noProof/>
                <w:webHidden/>
              </w:rPr>
              <w:tab/>
            </w:r>
            <w:r>
              <w:rPr>
                <w:noProof/>
                <w:webHidden/>
              </w:rPr>
              <w:fldChar w:fldCharType="begin"/>
            </w:r>
            <w:r w:rsidR="008675B8">
              <w:rPr>
                <w:noProof/>
                <w:webHidden/>
              </w:rPr>
              <w:instrText xml:space="preserve"> PAGEREF _Toc377465726 \h </w:instrText>
            </w:r>
            <w:r>
              <w:rPr>
                <w:noProof/>
                <w:webHidden/>
              </w:rPr>
            </w:r>
            <w:r>
              <w:rPr>
                <w:noProof/>
                <w:webHidden/>
              </w:rPr>
              <w:fldChar w:fldCharType="separate"/>
            </w:r>
            <w:r w:rsidR="008675B8">
              <w:rPr>
                <w:noProof/>
                <w:webHidden/>
              </w:rPr>
              <w:t>6</w:t>
            </w:r>
            <w:r>
              <w:rPr>
                <w:noProof/>
                <w:webHidden/>
              </w:rPr>
              <w:fldChar w:fldCharType="end"/>
            </w:r>
          </w:hyperlink>
        </w:p>
        <w:p w:rsidR="008675B8" w:rsidRDefault="005039CC">
          <w:pPr>
            <w:pStyle w:val="TOC2"/>
            <w:tabs>
              <w:tab w:val="right" w:leader="dot" w:pos="9350"/>
            </w:tabs>
            <w:rPr>
              <w:rFonts w:eastAsiaTheme="minorEastAsia"/>
              <w:noProof/>
            </w:rPr>
          </w:pPr>
          <w:hyperlink w:anchor="_Toc377465727" w:history="1">
            <w:r w:rsidR="008675B8" w:rsidRPr="006A0A61">
              <w:rPr>
                <w:rStyle w:val="Hyperlink"/>
                <w:noProof/>
              </w:rPr>
              <w:t xml:space="preserve">3.4. Predstavljanje Istraživanja zapošljivosti studenata Univerziteta u Novom Sadu - trendovi, šanse, barijere i potrebe - </w:t>
            </w:r>
            <w:r w:rsidR="008675B8" w:rsidRPr="006A0A61">
              <w:rPr>
                <w:rStyle w:val="Hyperlink"/>
                <w:rFonts w:cs="Arial"/>
                <w:noProof/>
                <w:lang w:val="hr-HR"/>
              </w:rPr>
              <w:t>Ivana Vujkov, Kancelarija za međunarodnu saradnju Univerziteta u Novom Sadu</w:t>
            </w:r>
            <w:r w:rsidR="008675B8">
              <w:rPr>
                <w:noProof/>
                <w:webHidden/>
              </w:rPr>
              <w:tab/>
            </w:r>
            <w:r>
              <w:rPr>
                <w:noProof/>
                <w:webHidden/>
              </w:rPr>
              <w:fldChar w:fldCharType="begin"/>
            </w:r>
            <w:r w:rsidR="008675B8">
              <w:rPr>
                <w:noProof/>
                <w:webHidden/>
              </w:rPr>
              <w:instrText xml:space="preserve"> PAGEREF _Toc377465727 \h </w:instrText>
            </w:r>
            <w:r>
              <w:rPr>
                <w:noProof/>
                <w:webHidden/>
              </w:rPr>
            </w:r>
            <w:r>
              <w:rPr>
                <w:noProof/>
                <w:webHidden/>
              </w:rPr>
              <w:fldChar w:fldCharType="separate"/>
            </w:r>
            <w:r w:rsidR="008675B8">
              <w:rPr>
                <w:noProof/>
                <w:webHidden/>
              </w:rPr>
              <w:t>7</w:t>
            </w:r>
            <w:r>
              <w:rPr>
                <w:noProof/>
                <w:webHidden/>
              </w:rPr>
              <w:fldChar w:fldCharType="end"/>
            </w:r>
          </w:hyperlink>
        </w:p>
        <w:p w:rsidR="008675B8" w:rsidRDefault="005039CC">
          <w:pPr>
            <w:pStyle w:val="TOC2"/>
            <w:tabs>
              <w:tab w:val="right" w:leader="dot" w:pos="9350"/>
            </w:tabs>
            <w:rPr>
              <w:rFonts w:eastAsiaTheme="minorEastAsia"/>
              <w:noProof/>
            </w:rPr>
          </w:pPr>
          <w:hyperlink w:anchor="_Toc377465728" w:history="1">
            <w:r w:rsidR="008675B8" w:rsidRPr="006A0A61">
              <w:rPr>
                <w:rStyle w:val="Hyperlink"/>
                <w:noProof/>
              </w:rPr>
              <w:t>3.5. Oblici aktivizma u traženju zaposlenja kod mladih - Prof. dr Nebojša Majstorović, Katedra za Industrijsku psihologiju</w:t>
            </w:r>
            <w:r w:rsidR="008675B8" w:rsidRPr="006A0A61">
              <w:rPr>
                <w:rStyle w:val="Hyperlink"/>
                <w:noProof/>
                <w:lang/>
              </w:rPr>
              <w:t xml:space="preserve">, </w:t>
            </w:r>
            <w:r w:rsidR="008675B8" w:rsidRPr="006A0A61">
              <w:rPr>
                <w:rStyle w:val="Hyperlink"/>
                <w:noProof/>
              </w:rPr>
              <w:t>Filozofski fakultet u Novom Sadu</w:t>
            </w:r>
            <w:r w:rsidR="008675B8">
              <w:rPr>
                <w:noProof/>
                <w:webHidden/>
              </w:rPr>
              <w:tab/>
            </w:r>
            <w:r>
              <w:rPr>
                <w:noProof/>
                <w:webHidden/>
              </w:rPr>
              <w:fldChar w:fldCharType="begin"/>
            </w:r>
            <w:r w:rsidR="008675B8">
              <w:rPr>
                <w:noProof/>
                <w:webHidden/>
              </w:rPr>
              <w:instrText xml:space="preserve"> PAGEREF _Toc377465728 \h </w:instrText>
            </w:r>
            <w:r>
              <w:rPr>
                <w:noProof/>
                <w:webHidden/>
              </w:rPr>
            </w:r>
            <w:r>
              <w:rPr>
                <w:noProof/>
                <w:webHidden/>
              </w:rPr>
              <w:fldChar w:fldCharType="separate"/>
            </w:r>
            <w:r w:rsidR="008675B8">
              <w:rPr>
                <w:noProof/>
                <w:webHidden/>
              </w:rPr>
              <w:t>7</w:t>
            </w:r>
            <w:r>
              <w:rPr>
                <w:noProof/>
                <w:webHidden/>
              </w:rPr>
              <w:fldChar w:fldCharType="end"/>
            </w:r>
          </w:hyperlink>
        </w:p>
        <w:p w:rsidR="008675B8" w:rsidRDefault="005039CC">
          <w:pPr>
            <w:pStyle w:val="TOC1"/>
            <w:tabs>
              <w:tab w:val="right" w:leader="dot" w:pos="9350"/>
            </w:tabs>
            <w:rPr>
              <w:rFonts w:eastAsiaTheme="minorEastAsia"/>
              <w:noProof/>
            </w:rPr>
          </w:pPr>
          <w:hyperlink w:anchor="_Toc377465729" w:history="1">
            <w:r w:rsidR="008675B8" w:rsidRPr="006A0A61">
              <w:rPr>
                <w:rStyle w:val="Hyperlink"/>
                <w:noProof/>
              </w:rPr>
              <w:t>4. Diskusija</w:t>
            </w:r>
            <w:r w:rsidR="008675B8">
              <w:rPr>
                <w:noProof/>
                <w:webHidden/>
              </w:rPr>
              <w:tab/>
            </w:r>
            <w:r>
              <w:rPr>
                <w:noProof/>
                <w:webHidden/>
              </w:rPr>
              <w:fldChar w:fldCharType="begin"/>
            </w:r>
            <w:r w:rsidR="008675B8">
              <w:rPr>
                <w:noProof/>
                <w:webHidden/>
              </w:rPr>
              <w:instrText xml:space="preserve"> PAGEREF _Toc377465729 \h </w:instrText>
            </w:r>
            <w:r>
              <w:rPr>
                <w:noProof/>
                <w:webHidden/>
              </w:rPr>
            </w:r>
            <w:r>
              <w:rPr>
                <w:noProof/>
                <w:webHidden/>
              </w:rPr>
              <w:fldChar w:fldCharType="separate"/>
            </w:r>
            <w:r w:rsidR="008675B8">
              <w:rPr>
                <w:noProof/>
                <w:webHidden/>
              </w:rPr>
              <w:t>8</w:t>
            </w:r>
            <w:r>
              <w:rPr>
                <w:noProof/>
                <w:webHidden/>
              </w:rPr>
              <w:fldChar w:fldCharType="end"/>
            </w:r>
          </w:hyperlink>
        </w:p>
        <w:p w:rsidR="008675B8" w:rsidRDefault="005039CC">
          <w:pPr>
            <w:pStyle w:val="TOC1"/>
            <w:tabs>
              <w:tab w:val="right" w:leader="dot" w:pos="9350"/>
            </w:tabs>
            <w:rPr>
              <w:rFonts w:eastAsiaTheme="minorEastAsia"/>
              <w:noProof/>
            </w:rPr>
          </w:pPr>
          <w:hyperlink w:anchor="_Toc377465730" w:history="1">
            <w:r w:rsidR="008675B8" w:rsidRPr="006A0A61">
              <w:rPr>
                <w:rStyle w:val="Hyperlink"/>
                <w:noProof/>
              </w:rPr>
              <w:t>5. Zaključak</w:t>
            </w:r>
            <w:r w:rsidR="008675B8">
              <w:rPr>
                <w:noProof/>
                <w:webHidden/>
              </w:rPr>
              <w:tab/>
            </w:r>
            <w:r>
              <w:rPr>
                <w:noProof/>
                <w:webHidden/>
              </w:rPr>
              <w:fldChar w:fldCharType="begin"/>
            </w:r>
            <w:r w:rsidR="008675B8">
              <w:rPr>
                <w:noProof/>
                <w:webHidden/>
              </w:rPr>
              <w:instrText xml:space="preserve"> PAGEREF _Toc377465730 \h </w:instrText>
            </w:r>
            <w:r>
              <w:rPr>
                <w:noProof/>
                <w:webHidden/>
              </w:rPr>
            </w:r>
            <w:r>
              <w:rPr>
                <w:noProof/>
                <w:webHidden/>
              </w:rPr>
              <w:fldChar w:fldCharType="separate"/>
            </w:r>
            <w:r w:rsidR="008675B8">
              <w:rPr>
                <w:noProof/>
                <w:webHidden/>
              </w:rPr>
              <w:t>8</w:t>
            </w:r>
            <w:r>
              <w:rPr>
                <w:noProof/>
                <w:webHidden/>
              </w:rPr>
              <w:fldChar w:fldCharType="end"/>
            </w:r>
          </w:hyperlink>
        </w:p>
        <w:p w:rsidR="00A82FF8" w:rsidRDefault="005039CC" w:rsidP="00A82FF8">
          <w:r>
            <w:rPr>
              <w:b/>
              <w:bCs/>
              <w:noProof/>
            </w:rPr>
            <w:fldChar w:fldCharType="end"/>
          </w:r>
        </w:p>
      </w:sdtContent>
    </w:sdt>
    <w:p w:rsidR="00A82FF8" w:rsidRPr="00A82FF8" w:rsidRDefault="00A82FF8">
      <w:pPr>
        <w:spacing w:after="200" w:line="276" w:lineRule="auto"/>
        <w:rPr>
          <w:b/>
        </w:rPr>
      </w:pPr>
      <w:r>
        <w:rPr>
          <w:b/>
        </w:rPr>
        <w:br w:type="page"/>
      </w:r>
    </w:p>
    <w:p w:rsidR="007315A9" w:rsidRDefault="00153CEC" w:rsidP="00A82FF8">
      <w:pPr>
        <w:pStyle w:val="Heading1"/>
      </w:pPr>
      <w:bookmarkStart w:id="1" w:name="_Toc377465721"/>
      <w:r>
        <w:lastRenderedPageBreak/>
        <w:t xml:space="preserve">1. </w:t>
      </w:r>
      <w:r w:rsidR="00A82FF8">
        <w:t>Prisutni na okruglom stolu</w:t>
      </w:r>
      <w:bookmarkEnd w:id="1"/>
    </w:p>
    <w:p w:rsidR="00A82FF8" w:rsidRPr="007315A9" w:rsidRDefault="00A82FF8" w:rsidP="007315A9">
      <w:pPr>
        <w:rPr>
          <w:b/>
        </w:rPr>
      </w:pPr>
    </w:p>
    <w:p w:rsidR="007315A9" w:rsidRDefault="00C849E6" w:rsidP="00C849E6">
      <w:pPr>
        <w:pStyle w:val="ListParagraph"/>
        <w:numPr>
          <w:ilvl w:val="0"/>
          <w:numId w:val="14"/>
        </w:numPr>
      </w:pPr>
      <w:r>
        <w:t>Marija Petronijević, Ministarstvo omladine i sporta</w:t>
      </w:r>
    </w:p>
    <w:p w:rsidR="00C849E6" w:rsidRDefault="00C849E6" w:rsidP="00C849E6">
      <w:pPr>
        <w:pStyle w:val="ListParagraph"/>
        <w:numPr>
          <w:ilvl w:val="0"/>
          <w:numId w:val="14"/>
        </w:numPr>
      </w:pPr>
      <w:r>
        <w:t>Tomislav Ćetković, Infostud</w:t>
      </w:r>
    </w:p>
    <w:p w:rsidR="00C849E6" w:rsidRDefault="00C849E6" w:rsidP="00C849E6">
      <w:pPr>
        <w:pStyle w:val="ListParagraph"/>
        <w:numPr>
          <w:ilvl w:val="0"/>
          <w:numId w:val="14"/>
        </w:numPr>
      </w:pPr>
      <w:r>
        <w:t>Jovana Krsmanović, Infostud</w:t>
      </w:r>
    </w:p>
    <w:p w:rsidR="007F4152" w:rsidRDefault="007F4152" w:rsidP="00C849E6">
      <w:pPr>
        <w:pStyle w:val="ListParagraph"/>
        <w:numPr>
          <w:ilvl w:val="0"/>
          <w:numId w:val="14"/>
        </w:numPr>
      </w:pPr>
      <w:r>
        <w:t>Jelena Ergelašev Tubić, Centar za razvoj karijere</w:t>
      </w:r>
    </w:p>
    <w:p w:rsidR="007F4152" w:rsidRDefault="007F4152" w:rsidP="00C849E6">
      <w:pPr>
        <w:pStyle w:val="ListParagraph"/>
        <w:numPr>
          <w:ilvl w:val="0"/>
          <w:numId w:val="14"/>
        </w:numPr>
      </w:pPr>
      <w:r>
        <w:t>Tamara Karalić, Filozo</w:t>
      </w:r>
      <w:r w:rsidR="00C57615">
        <w:t>fski fakultet</w:t>
      </w:r>
    </w:p>
    <w:p w:rsidR="00C57615" w:rsidRDefault="00C57615" w:rsidP="00C849E6">
      <w:pPr>
        <w:pStyle w:val="ListParagraph"/>
        <w:numPr>
          <w:ilvl w:val="0"/>
          <w:numId w:val="14"/>
        </w:numPr>
      </w:pPr>
      <w:r>
        <w:t>Biljana Nikolić, Filozofski fakultet</w:t>
      </w:r>
    </w:p>
    <w:p w:rsidR="00C57615" w:rsidRDefault="00C57615" w:rsidP="00C849E6">
      <w:pPr>
        <w:pStyle w:val="ListParagraph"/>
        <w:numPr>
          <w:ilvl w:val="0"/>
          <w:numId w:val="14"/>
        </w:numPr>
      </w:pPr>
      <w:r>
        <w:t>Nataša Tankosić, Unimet d.o.o.</w:t>
      </w:r>
    </w:p>
    <w:p w:rsidR="00C57615" w:rsidRDefault="00C57615" w:rsidP="00C849E6">
      <w:pPr>
        <w:pStyle w:val="ListParagraph"/>
        <w:numPr>
          <w:ilvl w:val="0"/>
          <w:numId w:val="14"/>
        </w:numPr>
      </w:pPr>
      <w:r>
        <w:t>Kristina Praštalo, Student prorektor</w:t>
      </w:r>
    </w:p>
    <w:p w:rsidR="00C57615" w:rsidRDefault="00C57615" w:rsidP="00C57615">
      <w:pPr>
        <w:pStyle w:val="ListParagraph"/>
        <w:numPr>
          <w:ilvl w:val="0"/>
          <w:numId w:val="14"/>
        </w:numPr>
      </w:pPr>
      <w:r>
        <w:t xml:space="preserve">Smiljana Radovanović, Nacionalna služba za zapošljavanje </w:t>
      </w:r>
    </w:p>
    <w:p w:rsidR="00C57615" w:rsidRDefault="00C57615" w:rsidP="00C57615">
      <w:pPr>
        <w:pStyle w:val="ListParagraph"/>
        <w:numPr>
          <w:ilvl w:val="0"/>
          <w:numId w:val="14"/>
        </w:numPr>
      </w:pPr>
      <w:r>
        <w:t>Ivana Vujkov, Univerzitet u Novom Sadu</w:t>
      </w:r>
    </w:p>
    <w:p w:rsidR="00C57615" w:rsidRDefault="00C57615" w:rsidP="00C57615">
      <w:pPr>
        <w:pStyle w:val="ListParagraph"/>
        <w:numPr>
          <w:ilvl w:val="0"/>
          <w:numId w:val="14"/>
        </w:numPr>
      </w:pPr>
      <w:r>
        <w:t xml:space="preserve">Borislav Obradović, </w:t>
      </w:r>
      <w:r w:rsidR="001C2173">
        <w:t>Univerzitet u Novom Sadu</w:t>
      </w:r>
    </w:p>
    <w:p w:rsidR="00C57615" w:rsidRDefault="00C57615" w:rsidP="00C57615">
      <w:pPr>
        <w:pStyle w:val="ListParagraph"/>
        <w:numPr>
          <w:ilvl w:val="0"/>
          <w:numId w:val="14"/>
        </w:numPr>
      </w:pPr>
      <w:r>
        <w:t>Života Šešić, Fakultet tehničkih nauka</w:t>
      </w:r>
    </w:p>
    <w:p w:rsidR="00C57615" w:rsidRDefault="00C57615" w:rsidP="00C57615">
      <w:pPr>
        <w:pStyle w:val="ListParagraph"/>
        <w:numPr>
          <w:ilvl w:val="0"/>
          <w:numId w:val="14"/>
        </w:numPr>
      </w:pPr>
      <w:r>
        <w:t>Dragan Govedarica, Tehnološki fakultet</w:t>
      </w:r>
    </w:p>
    <w:p w:rsidR="00C57615" w:rsidRDefault="00C57615" w:rsidP="00C57615">
      <w:pPr>
        <w:pStyle w:val="ListParagraph"/>
        <w:numPr>
          <w:ilvl w:val="0"/>
          <w:numId w:val="14"/>
        </w:numPr>
      </w:pPr>
      <w:r>
        <w:t>Maja Mišović, Filozofski fakultet</w:t>
      </w:r>
    </w:p>
    <w:p w:rsidR="00C57615" w:rsidRDefault="001C2173" w:rsidP="00C57615">
      <w:pPr>
        <w:pStyle w:val="ListParagraph"/>
        <w:numPr>
          <w:ilvl w:val="0"/>
          <w:numId w:val="14"/>
        </w:numPr>
      </w:pPr>
      <w:r>
        <w:t>Pavle Sekeruš, Univerzitet u Novom Sadu</w:t>
      </w:r>
    </w:p>
    <w:p w:rsidR="001C2173" w:rsidRDefault="001C2173" w:rsidP="00C57615">
      <w:pPr>
        <w:pStyle w:val="ListParagraph"/>
        <w:numPr>
          <w:ilvl w:val="0"/>
          <w:numId w:val="14"/>
        </w:numPr>
      </w:pPr>
      <w:r>
        <w:t>Bošnjak Zita, Univerzitet u Novom Sadu</w:t>
      </w:r>
    </w:p>
    <w:p w:rsidR="00E80292" w:rsidRDefault="00E80292" w:rsidP="00C57615">
      <w:pPr>
        <w:pStyle w:val="ListParagraph"/>
        <w:numPr>
          <w:ilvl w:val="0"/>
          <w:numId w:val="14"/>
        </w:numPr>
      </w:pPr>
      <w:r>
        <w:t>Bojana Filipović, Tim centar</w:t>
      </w:r>
    </w:p>
    <w:p w:rsidR="00E80292" w:rsidRDefault="00E80292" w:rsidP="00C57615">
      <w:pPr>
        <w:pStyle w:val="ListParagraph"/>
        <w:numPr>
          <w:ilvl w:val="0"/>
          <w:numId w:val="14"/>
        </w:numPr>
      </w:pPr>
      <w:r>
        <w:t>Nebojša Majstorović, Filozofski fakultet</w:t>
      </w:r>
    </w:p>
    <w:p w:rsidR="00E80292" w:rsidRDefault="002E6F80" w:rsidP="00C57615">
      <w:pPr>
        <w:pStyle w:val="ListParagraph"/>
        <w:numPr>
          <w:ilvl w:val="0"/>
          <w:numId w:val="14"/>
        </w:numPr>
      </w:pPr>
      <w:r>
        <w:t>Zoran Rašević, AQ d.o.o.</w:t>
      </w:r>
    </w:p>
    <w:p w:rsidR="002E6F80" w:rsidRDefault="00D0637B" w:rsidP="00C57615">
      <w:pPr>
        <w:pStyle w:val="ListParagraph"/>
        <w:numPr>
          <w:ilvl w:val="0"/>
          <w:numId w:val="14"/>
        </w:numPr>
      </w:pPr>
      <w:r>
        <w:t>Maja Jusufović, NIS a.d.</w:t>
      </w:r>
    </w:p>
    <w:p w:rsidR="00D0637B" w:rsidRDefault="00D0637B" w:rsidP="00C57615">
      <w:pPr>
        <w:pStyle w:val="ListParagraph"/>
        <w:numPr>
          <w:ilvl w:val="0"/>
          <w:numId w:val="14"/>
        </w:numPr>
      </w:pPr>
      <w:r>
        <w:t xml:space="preserve">Bojana Sajlović, NIS a.d. </w:t>
      </w:r>
    </w:p>
    <w:p w:rsidR="003D2318" w:rsidRDefault="003D2318" w:rsidP="00C57615">
      <w:pPr>
        <w:pStyle w:val="ListParagraph"/>
        <w:numPr>
          <w:ilvl w:val="0"/>
          <w:numId w:val="14"/>
        </w:numPr>
      </w:pPr>
      <w:r>
        <w:t>Vlado Delić, Fakultet tehničkih nauka</w:t>
      </w:r>
    </w:p>
    <w:p w:rsidR="003D2318" w:rsidRDefault="003D2318" w:rsidP="00C57615">
      <w:pPr>
        <w:pStyle w:val="ListParagraph"/>
        <w:numPr>
          <w:ilvl w:val="0"/>
          <w:numId w:val="14"/>
        </w:numPr>
      </w:pPr>
      <w:r>
        <w:t>Danijela Kovačević, Centar za razvoj karijere</w:t>
      </w:r>
    </w:p>
    <w:p w:rsidR="003D2318" w:rsidRDefault="003D2318" w:rsidP="00C57615">
      <w:pPr>
        <w:pStyle w:val="ListParagraph"/>
        <w:numPr>
          <w:ilvl w:val="0"/>
          <w:numId w:val="14"/>
        </w:numPr>
      </w:pPr>
      <w:r>
        <w:t>Nevena Markov, Centar za razvoj karijere</w:t>
      </w:r>
    </w:p>
    <w:p w:rsidR="003D2318" w:rsidRDefault="003D2318" w:rsidP="00C57615">
      <w:pPr>
        <w:pStyle w:val="ListParagraph"/>
        <w:numPr>
          <w:ilvl w:val="0"/>
          <w:numId w:val="14"/>
        </w:numPr>
      </w:pPr>
      <w:r>
        <w:t>Danijela Jovičić, Centar za razvoj karijere</w:t>
      </w:r>
    </w:p>
    <w:p w:rsidR="003D2318" w:rsidRDefault="003D2318" w:rsidP="00C57615">
      <w:pPr>
        <w:pStyle w:val="ListParagraph"/>
        <w:numPr>
          <w:ilvl w:val="0"/>
          <w:numId w:val="14"/>
        </w:numPr>
      </w:pPr>
      <w:r>
        <w:t>Tijana Fanka, Centar za razvoj karijere</w:t>
      </w:r>
    </w:p>
    <w:p w:rsidR="003D2318" w:rsidRPr="00C849E6" w:rsidRDefault="003D2318" w:rsidP="00C57615">
      <w:pPr>
        <w:pStyle w:val="ListParagraph"/>
        <w:numPr>
          <w:ilvl w:val="0"/>
          <w:numId w:val="14"/>
        </w:numPr>
      </w:pPr>
      <w:r>
        <w:t>Sonja Šovljanski, Centar za razvoj karijere</w:t>
      </w:r>
    </w:p>
    <w:p w:rsidR="00315214" w:rsidRDefault="00315214" w:rsidP="00693735">
      <w:pPr>
        <w:pStyle w:val="ListParagraph"/>
      </w:pPr>
      <w:r>
        <w:br/>
      </w:r>
    </w:p>
    <w:p w:rsidR="00315214" w:rsidRDefault="00315214">
      <w:pPr>
        <w:spacing w:after="200" w:line="276" w:lineRule="auto"/>
      </w:pPr>
      <w:r>
        <w:br w:type="page"/>
      </w:r>
    </w:p>
    <w:p w:rsidR="00492E1E" w:rsidRDefault="00B64923" w:rsidP="00492E1E">
      <w:pPr>
        <w:pStyle w:val="Heading1"/>
      </w:pPr>
      <w:bookmarkStart w:id="2" w:name="_Toc377465722"/>
      <w:r>
        <w:lastRenderedPageBreak/>
        <w:t xml:space="preserve">2. </w:t>
      </w:r>
      <w:r w:rsidR="00492E1E">
        <w:t>Agenda</w:t>
      </w:r>
      <w:bookmarkEnd w:id="2"/>
    </w:p>
    <w:p w:rsidR="00492E1E" w:rsidRPr="00492E1E" w:rsidRDefault="00492E1E" w:rsidP="00492E1E"/>
    <w:p w:rsidR="00315214" w:rsidRPr="00315214" w:rsidRDefault="00315214" w:rsidP="00315214">
      <w:pPr>
        <w:rPr>
          <w:rStyle w:val="Strong"/>
          <w:b w:val="0"/>
          <w:bCs w:val="0"/>
        </w:rPr>
      </w:pPr>
      <w:r w:rsidRPr="00315214">
        <w:rPr>
          <w:b/>
        </w:rPr>
        <w:t xml:space="preserve">Okrugli sto: </w:t>
      </w:r>
      <w:r w:rsidRPr="00315214">
        <w:rPr>
          <w:rStyle w:val="Strong"/>
          <w:b w:val="0"/>
        </w:rPr>
        <w:t>"Potrebe poslodavaca – poželjne veštine i znanja budućih zaposlenih"</w:t>
      </w:r>
    </w:p>
    <w:p w:rsidR="00315214" w:rsidRPr="00315214" w:rsidRDefault="00315214" w:rsidP="00315214">
      <w:pPr>
        <w:rPr>
          <w:rStyle w:val="Strong"/>
          <w:b w:val="0"/>
        </w:rPr>
      </w:pPr>
      <w:r w:rsidRPr="00315214">
        <w:rPr>
          <w:rStyle w:val="Strong"/>
        </w:rPr>
        <w:t xml:space="preserve">Mesto održavanja: </w:t>
      </w:r>
      <w:r w:rsidRPr="00315214">
        <w:rPr>
          <w:rStyle w:val="Strong"/>
          <w:b w:val="0"/>
        </w:rPr>
        <w:t>23.12.2013. u 10h, Svečana sala rektorata Univerziteta u Novom Sadu</w:t>
      </w:r>
    </w:p>
    <w:p w:rsidR="00315214" w:rsidRDefault="00315214" w:rsidP="00B64923">
      <w:pPr>
        <w:rPr>
          <w:b/>
          <w:bCs/>
        </w:rPr>
      </w:pPr>
      <w:r w:rsidRPr="00C96F0E">
        <w:br/>
      </w:r>
      <w:r w:rsidRPr="005E45C5">
        <w:t>Program:</w:t>
      </w:r>
      <w:r w:rsidRPr="005E45C5">
        <w:br/>
      </w:r>
      <w:r w:rsidRPr="005E45C5">
        <w:br/>
        <w:t>10:00 - 10:30</w:t>
      </w:r>
      <w:r w:rsidRPr="005E45C5">
        <w:rPr>
          <w:b/>
          <w:bCs/>
        </w:rPr>
        <w:t>Predstavljanje rezultata istraživanja potreba poslodavaca u pogledu poželjnih profila budućih zaposlenih sa visokim obrazovanjem</w:t>
      </w:r>
    </w:p>
    <w:p w:rsidR="00B64923" w:rsidRPr="005E45C5" w:rsidRDefault="00B64923" w:rsidP="00B64923">
      <w:pPr>
        <w:rPr>
          <w:b/>
          <w:bCs/>
        </w:rPr>
      </w:pPr>
    </w:p>
    <w:p w:rsidR="00315214" w:rsidRPr="005E45C5" w:rsidRDefault="00315214" w:rsidP="00315214">
      <w:pPr>
        <w:jc w:val="both"/>
        <w:rPr>
          <w:b/>
          <w:bCs/>
        </w:rPr>
      </w:pPr>
      <w:r w:rsidRPr="005E45C5">
        <w:rPr>
          <w:bCs/>
        </w:rPr>
        <w:t>10:30 - 10:45</w:t>
      </w:r>
      <w:r w:rsidRPr="005E45C5">
        <w:rPr>
          <w:b/>
        </w:rPr>
        <w:t>Primeri dobre prakse karijernih usluga za studente i saradnje Univerziteta u Novom Sadu  sa privrednom zajednicom</w:t>
      </w:r>
    </w:p>
    <w:p w:rsidR="00B64923" w:rsidRDefault="00B64923" w:rsidP="00315214">
      <w:pPr>
        <w:jc w:val="both"/>
        <w:rPr>
          <w:bCs/>
        </w:rPr>
      </w:pPr>
    </w:p>
    <w:p w:rsidR="00315214" w:rsidRPr="005E45C5" w:rsidRDefault="00315214" w:rsidP="00B64923">
      <w:pPr>
        <w:jc w:val="both"/>
        <w:rPr>
          <w:rFonts w:ascii="Calibri" w:hAnsi="Calibri"/>
          <w:b/>
        </w:rPr>
      </w:pPr>
      <w:r w:rsidRPr="005E45C5">
        <w:rPr>
          <w:bCs/>
        </w:rPr>
        <w:t>10:45 - 11:00</w:t>
      </w:r>
      <w:r w:rsidRPr="005E45C5">
        <w:rPr>
          <w:rFonts w:ascii="Calibri" w:hAnsi="Calibri"/>
          <w:b/>
          <w:bCs/>
        </w:rPr>
        <w:t xml:space="preserve">Predstavljanje Istraživanja </w:t>
      </w:r>
      <w:r w:rsidRPr="005E45C5">
        <w:rPr>
          <w:rFonts w:ascii="Calibri" w:hAnsi="Calibri"/>
          <w:b/>
        </w:rPr>
        <w:t>odnos studenata prema uslugama centara za razvoj karijere</w:t>
      </w:r>
    </w:p>
    <w:p w:rsidR="00B64923" w:rsidRDefault="00B64923" w:rsidP="00315214">
      <w:pPr>
        <w:jc w:val="both"/>
        <w:rPr>
          <w:bCs/>
        </w:rPr>
      </w:pPr>
    </w:p>
    <w:p w:rsidR="00315214" w:rsidRPr="005E45C5" w:rsidRDefault="00315214" w:rsidP="00315214">
      <w:pPr>
        <w:jc w:val="both"/>
        <w:rPr>
          <w:b/>
          <w:bCs/>
        </w:rPr>
      </w:pPr>
      <w:r w:rsidRPr="005E45C5">
        <w:rPr>
          <w:bCs/>
        </w:rPr>
        <w:t>11:00- 11:15</w:t>
      </w:r>
      <w:r w:rsidRPr="005E45C5">
        <w:rPr>
          <w:b/>
          <w:bCs/>
        </w:rPr>
        <w:t>Predstavljanje Istraživanja zapošljivosti studenata Univerziteta u Novom Sadu - trendovi, šanse, barijere i potrebe</w:t>
      </w:r>
    </w:p>
    <w:p w:rsidR="00B64923" w:rsidRDefault="00B64923" w:rsidP="00315214">
      <w:pPr>
        <w:jc w:val="both"/>
        <w:rPr>
          <w:bCs/>
        </w:rPr>
      </w:pPr>
    </w:p>
    <w:p w:rsidR="00B64923" w:rsidRDefault="00315214" w:rsidP="00315214">
      <w:pPr>
        <w:jc w:val="both"/>
        <w:rPr>
          <w:b/>
          <w:bCs/>
        </w:rPr>
      </w:pPr>
      <w:r>
        <w:rPr>
          <w:bCs/>
        </w:rPr>
        <w:t>11:15</w:t>
      </w:r>
      <w:r w:rsidRPr="005E45C5">
        <w:rPr>
          <w:bCs/>
        </w:rPr>
        <w:t xml:space="preserve"> -  12:00</w:t>
      </w:r>
      <w:r w:rsidRPr="005E45C5">
        <w:rPr>
          <w:b/>
          <w:bCs/>
        </w:rPr>
        <w:t>Diskusija</w:t>
      </w:r>
    </w:p>
    <w:p w:rsidR="00315214" w:rsidRPr="005E45C5" w:rsidRDefault="00315214" w:rsidP="00315214">
      <w:pPr>
        <w:jc w:val="both"/>
        <w:rPr>
          <w:rFonts w:cs="Arial"/>
          <w:b/>
          <w:bCs/>
          <w:color w:val="000000"/>
          <w:lang w:val="hr-HR"/>
        </w:rPr>
      </w:pPr>
      <w:r w:rsidRPr="005E45C5">
        <w:br/>
      </w:r>
    </w:p>
    <w:p w:rsidR="00315214" w:rsidRPr="005E45C5" w:rsidRDefault="00315214" w:rsidP="00315214">
      <w:pPr>
        <w:rPr>
          <w:b/>
        </w:rPr>
      </w:pPr>
      <w:r w:rsidRPr="005E45C5">
        <w:rPr>
          <w:b/>
        </w:rPr>
        <w:t>Učesnici:</w:t>
      </w:r>
    </w:p>
    <w:p w:rsidR="00315214" w:rsidRPr="005E45C5" w:rsidRDefault="00315214" w:rsidP="00315214">
      <w:pPr>
        <w:pStyle w:val="ListParagraph"/>
        <w:numPr>
          <w:ilvl w:val="0"/>
          <w:numId w:val="9"/>
        </w:numPr>
        <w:contextualSpacing/>
        <w:rPr>
          <w:rFonts w:cs="Arial"/>
          <w:b/>
          <w:bCs/>
          <w:color w:val="000000"/>
          <w:lang w:val="hr-HR"/>
        </w:rPr>
      </w:pPr>
      <w:r w:rsidRPr="005E45C5">
        <w:t>Tomislav</w:t>
      </w:r>
      <w:r w:rsidRPr="00FA551E">
        <w:rPr>
          <w:lang w:val="hr-HR"/>
        </w:rPr>
        <w:t xml:space="preserve"> Ć</w:t>
      </w:r>
      <w:r w:rsidRPr="005E45C5">
        <w:t>etkovi</w:t>
      </w:r>
      <w:r>
        <w:rPr>
          <w:lang w:val="hr-HR"/>
        </w:rPr>
        <w:t>ć,</w:t>
      </w:r>
      <w:r w:rsidRPr="005E45C5">
        <w:t>Infostud</w:t>
      </w:r>
    </w:p>
    <w:p w:rsidR="00315214" w:rsidRPr="00FA551E" w:rsidRDefault="00315214" w:rsidP="00315214">
      <w:pPr>
        <w:pStyle w:val="ListParagraph"/>
        <w:numPr>
          <w:ilvl w:val="0"/>
          <w:numId w:val="9"/>
        </w:numPr>
        <w:contextualSpacing/>
        <w:rPr>
          <w:rFonts w:cs="Arial"/>
          <w:b/>
          <w:bCs/>
          <w:color w:val="000000"/>
          <w:lang w:val="hr-HR"/>
        </w:rPr>
      </w:pPr>
      <w:r>
        <w:rPr>
          <w:rFonts w:cs="Arial"/>
          <w:bCs/>
          <w:lang w:val="hr-HR"/>
        </w:rPr>
        <w:t>Sonja Šovljanski i</w:t>
      </w:r>
      <w:r w:rsidRPr="00FA551E">
        <w:t>JelenaErgela</w:t>
      </w:r>
      <w:r>
        <w:rPr>
          <w:lang w:val="sr-Latn-CS"/>
        </w:rPr>
        <w:t>š</w:t>
      </w:r>
      <w:r w:rsidRPr="00FA551E">
        <w:t>evTubi</w:t>
      </w:r>
      <w:r>
        <w:rPr>
          <w:lang w:val="hr-HR"/>
        </w:rPr>
        <w:t>ć</w:t>
      </w:r>
      <w:r>
        <w:rPr>
          <w:rFonts w:cs="Arial"/>
          <w:b/>
          <w:bCs/>
          <w:color w:val="000000"/>
          <w:lang w:val="hr-HR"/>
        </w:rPr>
        <w:t xml:space="preserve">, </w:t>
      </w:r>
      <w:r w:rsidRPr="005E45C5">
        <w:rPr>
          <w:rFonts w:cs="Arial"/>
          <w:bCs/>
          <w:lang w:val="hr-HR"/>
        </w:rPr>
        <w:t>Centar za razvoj karijere i savetovanje studenata Univerziteta u Novom Sadu</w:t>
      </w:r>
    </w:p>
    <w:p w:rsidR="00315214" w:rsidRPr="005E45C5" w:rsidRDefault="00315214" w:rsidP="00315214">
      <w:pPr>
        <w:pStyle w:val="ListParagraph"/>
        <w:numPr>
          <w:ilvl w:val="0"/>
          <w:numId w:val="9"/>
        </w:numPr>
        <w:contextualSpacing/>
        <w:rPr>
          <w:rFonts w:cs="Arial"/>
          <w:bCs/>
          <w:lang w:val="hr-HR"/>
        </w:rPr>
      </w:pPr>
      <w:r w:rsidRPr="005E45C5">
        <w:rPr>
          <w:rFonts w:cs="Arial"/>
          <w:bCs/>
          <w:lang w:val="hr-HR"/>
        </w:rPr>
        <w:t>Ivana Vujkov, Kancelarija za međunarodnu saradnju Univerziteta u Novom Sadu</w:t>
      </w:r>
    </w:p>
    <w:p w:rsidR="00315214" w:rsidRPr="005E45C5" w:rsidRDefault="00315214" w:rsidP="00315214">
      <w:pPr>
        <w:pStyle w:val="ListParagraph"/>
        <w:numPr>
          <w:ilvl w:val="0"/>
          <w:numId w:val="9"/>
        </w:numPr>
        <w:contextualSpacing/>
        <w:rPr>
          <w:rFonts w:cs="Arial"/>
          <w:bCs/>
          <w:lang w:val="hr-HR"/>
        </w:rPr>
      </w:pPr>
      <w:r w:rsidRPr="005E45C5">
        <w:rPr>
          <w:rFonts w:cs="Arial"/>
          <w:bCs/>
          <w:lang w:val="hr-HR"/>
        </w:rPr>
        <w:t xml:space="preserve">Marina Petronijevic- </w:t>
      </w:r>
      <w:r w:rsidRPr="005E45C5">
        <w:rPr>
          <w:lang w:val="it-IT"/>
        </w:rPr>
        <w:t>Ministarstvo omladine i sporta</w:t>
      </w:r>
    </w:p>
    <w:p w:rsidR="00315214" w:rsidRDefault="00315214" w:rsidP="00315214">
      <w:pPr>
        <w:pStyle w:val="ListParagraph"/>
        <w:numPr>
          <w:ilvl w:val="0"/>
          <w:numId w:val="9"/>
        </w:numPr>
        <w:contextualSpacing/>
        <w:rPr>
          <w:rFonts w:cs="Arial"/>
          <w:bCs/>
          <w:color w:val="000000"/>
          <w:lang w:val="hr-HR"/>
        </w:rPr>
      </w:pPr>
      <w:r w:rsidRPr="005E45C5">
        <w:rPr>
          <w:rFonts w:cs="Arial"/>
          <w:bCs/>
          <w:color w:val="000000"/>
          <w:lang w:val="hr-HR"/>
        </w:rPr>
        <w:t>predstavnici poslodavaca</w:t>
      </w:r>
    </w:p>
    <w:p w:rsidR="00315214" w:rsidRPr="005E45C5" w:rsidRDefault="00315214" w:rsidP="00315214">
      <w:pPr>
        <w:pStyle w:val="ListParagraph"/>
        <w:numPr>
          <w:ilvl w:val="0"/>
          <w:numId w:val="9"/>
        </w:numPr>
        <w:contextualSpacing/>
        <w:rPr>
          <w:rFonts w:cs="Arial"/>
          <w:bCs/>
          <w:color w:val="000000"/>
          <w:lang w:val="hr-HR"/>
        </w:rPr>
      </w:pPr>
      <w:r>
        <w:rPr>
          <w:rFonts w:cs="Arial"/>
          <w:bCs/>
          <w:color w:val="000000"/>
          <w:lang w:val="hr-HR"/>
        </w:rPr>
        <w:t>predstvnici akademskog osoblja</w:t>
      </w:r>
    </w:p>
    <w:p w:rsidR="00315214" w:rsidRPr="005E45C5" w:rsidRDefault="00315214" w:rsidP="00315214">
      <w:pPr>
        <w:pStyle w:val="ListParagraph"/>
        <w:numPr>
          <w:ilvl w:val="0"/>
          <w:numId w:val="9"/>
        </w:numPr>
        <w:contextualSpacing/>
        <w:rPr>
          <w:rFonts w:cs="Arial"/>
          <w:bCs/>
          <w:color w:val="000000"/>
          <w:lang w:val="hr-HR"/>
        </w:rPr>
      </w:pPr>
      <w:r w:rsidRPr="005E45C5">
        <w:rPr>
          <w:rFonts w:cs="Arial"/>
          <w:bCs/>
          <w:color w:val="000000"/>
          <w:lang w:val="hr-HR"/>
        </w:rPr>
        <w:t>studenti Univerziteta u Novom Sadu</w:t>
      </w:r>
    </w:p>
    <w:p w:rsidR="00315214" w:rsidRDefault="00315214">
      <w:pPr>
        <w:spacing w:after="200" w:line="276" w:lineRule="auto"/>
      </w:pPr>
    </w:p>
    <w:p w:rsidR="005C6CE6" w:rsidRPr="005C6CE6" w:rsidRDefault="001D2425" w:rsidP="001D2425">
      <w:pPr>
        <w:pStyle w:val="ListParagraph"/>
        <w:numPr>
          <w:ilvl w:val="0"/>
          <w:numId w:val="2"/>
        </w:numPr>
        <w:rPr>
          <w:rFonts w:cs="Courier New"/>
          <w:lang w:val="pl-PL"/>
        </w:rPr>
      </w:pPr>
      <w:r>
        <w:t>predstavljeno je 6 prezentacija</w:t>
      </w:r>
      <w:r w:rsidR="005C6CE6">
        <w:t>:</w:t>
      </w:r>
    </w:p>
    <w:p w:rsidR="005C6CE6" w:rsidRPr="005C6CE6" w:rsidRDefault="001D2425" w:rsidP="005C6CE6">
      <w:pPr>
        <w:pStyle w:val="ListParagraph"/>
        <w:numPr>
          <w:ilvl w:val="1"/>
          <w:numId w:val="2"/>
        </w:numPr>
        <w:rPr>
          <w:rFonts w:cs="Courier New"/>
          <w:lang w:val="pl-PL"/>
        </w:rPr>
      </w:pPr>
      <w:r>
        <w:rPr>
          <w:bCs/>
          <w:lang w:val="pl-PL"/>
        </w:rPr>
        <w:t xml:space="preserve">Predstavljanje rezultata istraživanja potreba poslodavaca u pogledu poželjnih profila budućih zaposlenih sa visokim obrazovanjem; </w:t>
      </w:r>
    </w:p>
    <w:p w:rsidR="005C6CE6" w:rsidRPr="005C6CE6" w:rsidRDefault="001D2425" w:rsidP="005C6CE6">
      <w:pPr>
        <w:pStyle w:val="ListParagraph"/>
        <w:numPr>
          <w:ilvl w:val="1"/>
          <w:numId w:val="2"/>
        </w:numPr>
        <w:rPr>
          <w:rFonts w:cs="Courier New"/>
          <w:lang w:val="pl-PL"/>
        </w:rPr>
      </w:pPr>
      <w:r>
        <w:rPr>
          <w:lang w:val="pl-PL"/>
        </w:rPr>
        <w:t>Primeri dobre prakse karijernih usluga za studente i saradnje Univerziteta u Novom Sadu  sa privrednom zajednicom</w:t>
      </w:r>
      <w:r>
        <w:rPr>
          <w:bCs/>
          <w:lang w:val="pl-PL"/>
        </w:rPr>
        <w:t xml:space="preserve">; </w:t>
      </w:r>
    </w:p>
    <w:p w:rsidR="005C6CE6" w:rsidRPr="005C6CE6" w:rsidRDefault="001D2425" w:rsidP="005C6CE6">
      <w:pPr>
        <w:pStyle w:val="ListParagraph"/>
        <w:numPr>
          <w:ilvl w:val="1"/>
          <w:numId w:val="2"/>
        </w:numPr>
        <w:rPr>
          <w:rFonts w:cs="Courier New"/>
          <w:lang w:val="pl-PL"/>
        </w:rPr>
      </w:pPr>
      <w:r>
        <w:rPr>
          <w:rFonts w:ascii="Calibri" w:hAnsi="Calibri"/>
          <w:bCs/>
          <w:lang w:val="pl-PL"/>
        </w:rPr>
        <w:t xml:space="preserve">Predstavljanje Istraživanja </w:t>
      </w:r>
      <w:r>
        <w:rPr>
          <w:rFonts w:ascii="Calibri" w:hAnsi="Calibri"/>
          <w:lang w:val="pl-PL"/>
        </w:rPr>
        <w:t xml:space="preserve">odnos studenata prema uslugama centara za razvoj karijere; </w:t>
      </w:r>
    </w:p>
    <w:p w:rsidR="005C6CE6" w:rsidRPr="005C6CE6" w:rsidRDefault="001D2425" w:rsidP="005C6CE6">
      <w:pPr>
        <w:pStyle w:val="ListParagraph"/>
        <w:numPr>
          <w:ilvl w:val="1"/>
          <w:numId w:val="2"/>
        </w:numPr>
        <w:rPr>
          <w:rFonts w:cs="Courier New"/>
          <w:lang w:val="pl-PL"/>
        </w:rPr>
      </w:pPr>
      <w:r>
        <w:rPr>
          <w:rFonts w:ascii="Calibri" w:hAnsi="Calibri"/>
          <w:lang w:val="pl-PL"/>
        </w:rPr>
        <w:t>Pr</w:t>
      </w:r>
      <w:r>
        <w:rPr>
          <w:bCs/>
          <w:lang w:val="pl-PL"/>
        </w:rPr>
        <w:t xml:space="preserve">edstavljanje Istraživanja zapošljivosti studenata Univerziteta u Novom Sadu - trendovi, šanse, barijere i potrebe; </w:t>
      </w:r>
    </w:p>
    <w:p w:rsidR="005C6CE6" w:rsidRDefault="001D2425" w:rsidP="005C6CE6">
      <w:pPr>
        <w:pStyle w:val="ListParagraph"/>
        <w:numPr>
          <w:ilvl w:val="1"/>
          <w:numId w:val="2"/>
        </w:numPr>
        <w:rPr>
          <w:rFonts w:cs="Courier New"/>
          <w:lang w:val="pl-PL"/>
        </w:rPr>
      </w:pPr>
      <w:r>
        <w:rPr>
          <w:bCs/>
          <w:lang w:val="pl-PL"/>
        </w:rPr>
        <w:t xml:space="preserve">Oblici </w:t>
      </w:r>
      <w:r>
        <w:rPr>
          <w:rFonts w:cs="Courier New"/>
          <w:lang w:val="pl-PL"/>
        </w:rPr>
        <w:t>aktivizma u tra</w:t>
      </w:r>
      <w:r>
        <w:rPr>
          <w:rFonts w:cs="Courier New"/>
          <w:lang w:val="sr-Latn-CS"/>
        </w:rPr>
        <w:t>ž</w:t>
      </w:r>
      <w:r>
        <w:rPr>
          <w:rFonts w:cs="Courier New"/>
          <w:lang w:val="pl-PL"/>
        </w:rPr>
        <w:t xml:space="preserve">enju zaposlenja kod mladih; </w:t>
      </w:r>
    </w:p>
    <w:p w:rsidR="001D2425" w:rsidRPr="00F9350F" w:rsidRDefault="001D2425" w:rsidP="005C6CE6">
      <w:pPr>
        <w:pStyle w:val="ListParagraph"/>
        <w:numPr>
          <w:ilvl w:val="1"/>
          <w:numId w:val="2"/>
        </w:numPr>
        <w:rPr>
          <w:rFonts w:cs="Courier New"/>
          <w:lang w:val="pl-PL"/>
        </w:rPr>
      </w:pPr>
      <w:r>
        <w:rPr>
          <w:rFonts w:cs="Arial"/>
          <w:bCs/>
          <w:lang w:val="hr-HR"/>
        </w:rPr>
        <w:t>Primeri dobrih praksi poslodavaca - NIS a.d. Novi Sad</w:t>
      </w:r>
    </w:p>
    <w:p w:rsidR="00F9350F" w:rsidRDefault="00F9350F" w:rsidP="001D2425"/>
    <w:p w:rsidR="00601087" w:rsidRDefault="00601087">
      <w:pPr>
        <w:spacing w:after="200" w:line="276" w:lineRule="auto"/>
      </w:pPr>
      <w:r>
        <w:br w:type="page"/>
      </w:r>
    </w:p>
    <w:p w:rsidR="00A303F5" w:rsidRDefault="00B64923" w:rsidP="00492E1E">
      <w:pPr>
        <w:pStyle w:val="Heading1"/>
      </w:pPr>
      <w:bookmarkStart w:id="3" w:name="_Toc377465723"/>
      <w:r>
        <w:lastRenderedPageBreak/>
        <w:t xml:space="preserve">3. </w:t>
      </w:r>
      <w:r w:rsidR="00A303F5">
        <w:t>Predstavljanje prezentacija</w:t>
      </w:r>
      <w:bookmarkEnd w:id="3"/>
    </w:p>
    <w:p w:rsidR="00A303F5" w:rsidRDefault="00A303F5" w:rsidP="00A303F5">
      <w:pPr>
        <w:jc w:val="both"/>
        <w:rPr>
          <w:b/>
          <w:bCs/>
        </w:rPr>
      </w:pPr>
      <w:r>
        <w:rPr>
          <w:b/>
          <w:u w:val="single"/>
        </w:rPr>
        <w:br/>
      </w:r>
    </w:p>
    <w:p w:rsidR="00A303F5" w:rsidRPr="00857719" w:rsidRDefault="00583787" w:rsidP="00857719">
      <w:pPr>
        <w:pStyle w:val="Heading2"/>
        <w:jc w:val="both"/>
        <w:rPr>
          <w:b w:val="0"/>
        </w:rPr>
      </w:pPr>
      <w:bookmarkStart w:id="4" w:name="_Toc377465724"/>
      <w:r>
        <w:t xml:space="preserve">3.1. </w:t>
      </w:r>
      <w:r w:rsidR="00A303F5" w:rsidRPr="005E45C5">
        <w:t>Predstavljanje rezultata istraživanja potreba poslodavaca u pogledu poželjnih profila budućih zaposlenih sa visokim obrazovanjem</w:t>
      </w:r>
      <w:r w:rsidR="00B6374D">
        <w:t xml:space="preserve"> - </w:t>
      </w:r>
      <w:r w:rsidR="00A303F5" w:rsidRPr="00857719">
        <w:rPr>
          <w:b w:val="0"/>
        </w:rPr>
        <w:t>Tomislav Ćetković, Infostud</w:t>
      </w:r>
      <w:bookmarkEnd w:id="4"/>
    </w:p>
    <w:p w:rsidR="00A303F5" w:rsidRDefault="00A303F5" w:rsidP="00492E1E">
      <w:pPr>
        <w:pStyle w:val="Heading2"/>
      </w:pPr>
    </w:p>
    <w:p w:rsidR="00A303F5" w:rsidRDefault="00A303F5" w:rsidP="00A303F5">
      <w:pPr>
        <w:jc w:val="both"/>
        <w:rPr>
          <w:rStyle w:val="Strong"/>
          <w:b w:val="0"/>
        </w:rPr>
      </w:pPr>
      <w:r>
        <w:t>Skup je započet predstavljanjem rezultata istraživanja koje je sproveo Infostud u okviru Tempus projekta. Prezentaciju na temu “</w:t>
      </w:r>
      <w:r w:rsidRPr="00101205">
        <w:rPr>
          <w:rStyle w:val="Strong"/>
          <w:b w:val="0"/>
        </w:rPr>
        <w:t>Potrebe poslodavaca – poželjne veštine i znanja budućih zaposlenih</w:t>
      </w:r>
      <w:r>
        <w:rPr>
          <w:rStyle w:val="Strong"/>
          <w:b w:val="0"/>
        </w:rPr>
        <w:t>” je održao Tomislav Ćetković iz Infostuda.</w:t>
      </w:r>
    </w:p>
    <w:p w:rsidR="00A303F5" w:rsidRDefault="00A303F5" w:rsidP="00A303F5">
      <w:pPr>
        <w:jc w:val="both"/>
        <w:rPr>
          <w:rStyle w:val="Strong"/>
          <w:b w:val="0"/>
        </w:rPr>
      </w:pPr>
    </w:p>
    <w:p w:rsidR="00A303F5" w:rsidRDefault="00A303F5" w:rsidP="00A303F5">
      <w:pPr>
        <w:jc w:val="both"/>
        <w:rPr>
          <w:b/>
          <w:bCs/>
        </w:rPr>
      </w:pPr>
      <w:r>
        <w:rPr>
          <w:rStyle w:val="Strong"/>
          <w:b w:val="0"/>
        </w:rPr>
        <w:t>U prezentaciji je naveden širi cilj istraživanja, koji podrazumeva r</w:t>
      </w:r>
      <w:r w:rsidRPr="00A32617">
        <w:rPr>
          <w:b/>
          <w:bCs/>
        </w:rPr>
        <w:t xml:space="preserve">azvoj karijernog vođenja </w:t>
      </w:r>
      <w:r w:rsidRPr="00A32617">
        <w:rPr>
          <w:b/>
          <w:bCs/>
          <w:lang/>
        </w:rPr>
        <w:t>u</w:t>
      </w:r>
      <w:r w:rsidRPr="00A32617">
        <w:rPr>
          <w:b/>
          <w:bCs/>
        </w:rPr>
        <w:t xml:space="preserve"> cilju unapređenjavisokog obrazovanja</w:t>
      </w:r>
      <w:r>
        <w:rPr>
          <w:b/>
          <w:bCs/>
        </w:rPr>
        <w:t xml:space="preserve">. </w:t>
      </w:r>
      <w:r w:rsidRPr="00020B56">
        <w:rPr>
          <w:bCs/>
        </w:rPr>
        <w:t>Istra</w:t>
      </w:r>
      <w:r>
        <w:rPr>
          <w:bCs/>
        </w:rPr>
        <w:t>živanjem se htelo doći do informacija koliko su poslodavci upoznati sa reformom visokog obrazovanja, kao i o očekivanjima koja poslodavci imaju od univerziteta i mladih profesionalaca.</w:t>
      </w:r>
    </w:p>
    <w:p w:rsidR="00A303F5" w:rsidRDefault="00A303F5" w:rsidP="00A303F5">
      <w:pPr>
        <w:jc w:val="both"/>
        <w:rPr>
          <w:b/>
          <w:bCs/>
        </w:rPr>
      </w:pPr>
    </w:p>
    <w:p w:rsidR="00A303F5" w:rsidRPr="00A32617" w:rsidRDefault="00A303F5" w:rsidP="00A303F5">
      <w:pPr>
        <w:jc w:val="both"/>
        <w:rPr>
          <w:bCs/>
        </w:rPr>
      </w:pPr>
      <w:r>
        <w:rPr>
          <w:bCs/>
        </w:rPr>
        <w:t>Istraživanje je bilo sprovedeno među poslodavcima iz svih regiona Srbije, a najveći broj njih je iz Beograda. Ukoliko se gleda vlasništvo, najviše je privatnih poslodavaca,  koji su i najčešći klijenti Infostuda.</w:t>
      </w:r>
    </w:p>
    <w:p w:rsidR="00A303F5" w:rsidRDefault="00A303F5" w:rsidP="00A303F5">
      <w:pPr>
        <w:jc w:val="both"/>
        <w:rPr>
          <w:rStyle w:val="Strong"/>
          <w:b w:val="0"/>
        </w:rPr>
      </w:pPr>
    </w:p>
    <w:p w:rsidR="00A303F5" w:rsidRDefault="00A303F5" w:rsidP="00A303F5">
      <w:pPr>
        <w:jc w:val="both"/>
      </w:pPr>
      <w:r>
        <w:t xml:space="preserve">U rezultatima su prikazane informacije o zapošljavanju u proteklih godinu dana, gde se može primetiti ta je generalno bilo zapošljavanja u prethodnih godinu dana i to najviše u kompanijama koje imaju do 500 zaposlenih, dok su najmanje zapošljavali oni koji imaju do 10 zaposlenih. </w:t>
      </w:r>
    </w:p>
    <w:p w:rsidR="00A303F5" w:rsidRDefault="00A303F5" w:rsidP="00A303F5">
      <w:pPr>
        <w:jc w:val="both"/>
      </w:pPr>
    </w:p>
    <w:p w:rsidR="00A303F5" w:rsidRDefault="00A303F5" w:rsidP="00A303F5">
      <w:pPr>
        <w:jc w:val="both"/>
      </w:pPr>
      <w:r>
        <w:t>Nakon toga su predstavljene informacije o zastupljenosti stručnih praksi za studente, gde je predstavljeno da oko 70% poslodavaca nije organizovalo praksu u prethodnih godinu dana. Najčešći razlozi za slab odziv poslodavaca je administracija koja prati organizovanje stručne prakse, kao i nedostatak vremena zaposlenih da objašnjavaju proces rada u kompaniji. Sa druge strane se spominje i nedostatak inicijative mladih da izdvoje vreme tokom raspusta radi obavljanja prakse.</w:t>
      </w:r>
    </w:p>
    <w:p w:rsidR="00A303F5" w:rsidRDefault="00A303F5" w:rsidP="00A303F5">
      <w:pPr>
        <w:jc w:val="both"/>
      </w:pPr>
    </w:p>
    <w:p w:rsidR="00A303F5" w:rsidRDefault="00A303F5" w:rsidP="00A303F5">
      <w:pPr>
        <w:jc w:val="both"/>
      </w:pPr>
      <w:r>
        <w:t>Prema planu poslodavaca za zapošljavanje u naredne 2 godine, najviše će se zapošljavati (kao i u prethodnoj godini) stručnjavi poslovnih usluga i administracije kao i stručnjaci za informaciono-komunikacione tehnologije, dok će se najmanje zapošljavati zdravstveni stručnjaci  i stručnjaci za obrazovanje i vaspitanje, što je i smisleno s obzirom da ove kadrove u najvećoj meri zapošljava država.</w:t>
      </w:r>
    </w:p>
    <w:p w:rsidR="00A303F5" w:rsidRDefault="00A303F5" w:rsidP="00A303F5">
      <w:pPr>
        <w:jc w:val="both"/>
      </w:pPr>
    </w:p>
    <w:p w:rsidR="00A303F5" w:rsidRPr="006607A1" w:rsidRDefault="00A303F5" w:rsidP="00A303F5">
      <w:pPr>
        <w:jc w:val="both"/>
        <w:rPr>
          <w:lang/>
        </w:rPr>
      </w:pPr>
      <w:r>
        <w:t xml:space="preserve">Ukoliko gledamo koja tri znanja, sposobnosti i veštine treba da poseduju diplomirani studenti i koje poslodavci najviše cene, na najvažnijem mestu su sposobnost timskog rada, organizacije i planiranja i sposobnost za daljim učenjem i usavršavanjem. Ako uzmemo u obzir one sposobnosti za koje poslodavci smatraju da studenti u većoj meri poseduju, onda se ističu </w:t>
      </w:r>
      <w:r w:rsidRPr="006607A1">
        <w:rPr>
          <w:lang w:val="vi-VN"/>
        </w:rPr>
        <w:t>sposobnost pisane i usmene komunikacije na stranom jeziku</w:t>
      </w:r>
      <w:r>
        <w:rPr>
          <w:lang/>
        </w:rPr>
        <w:t xml:space="preserve">, </w:t>
      </w:r>
      <w:r w:rsidRPr="006607A1">
        <w:rPr>
          <w:lang w:val="vi-VN"/>
        </w:rPr>
        <w:t>upotreba kompjuterskih programa iz oblasti studija</w:t>
      </w:r>
      <w:r>
        <w:rPr>
          <w:lang/>
        </w:rPr>
        <w:t xml:space="preserve"> i </w:t>
      </w:r>
      <w:r w:rsidRPr="006607A1">
        <w:rPr>
          <w:lang w:val="vi-VN"/>
        </w:rPr>
        <w:t>sposobnost za daljim učenjem i usavršavanjem</w:t>
      </w:r>
      <w:r>
        <w:rPr>
          <w:lang/>
        </w:rPr>
        <w:t>. Sposobnosti na kojima studenti treba da rade, odnosno za koje poslodavci smatraju da im nedostaju su sposobnost preuzimanja inicijative, kritičkog mišljenja i sposobnost donošenja odluka.</w:t>
      </w:r>
    </w:p>
    <w:p w:rsidR="00A303F5" w:rsidRDefault="00A303F5" w:rsidP="00A303F5">
      <w:pPr>
        <w:jc w:val="both"/>
      </w:pPr>
    </w:p>
    <w:p w:rsidR="00A303F5" w:rsidRPr="00ED561F" w:rsidRDefault="00A303F5" w:rsidP="00A303F5">
      <w:pPr>
        <w:jc w:val="both"/>
      </w:pPr>
      <w:r>
        <w:rPr>
          <w:lang/>
        </w:rPr>
        <w:t xml:space="preserve">Ako uzmemo u obzir šta poslodavci najviše cene prilikom selekcije kandidata, najviše se ističu visoka motivacija, radno iskustvo (prakse) i neformalno obrazovanja (dodatne obuke). </w:t>
      </w:r>
      <w:r w:rsidRPr="00085986">
        <w:t>Ovi kvaliteti mogu kandidatima doneti prednost u odnosu na ostale prilikom zapošljavanja</w:t>
      </w:r>
      <w:r>
        <w:t>.</w:t>
      </w:r>
    </w:p>
    <w:p w:rsidR="00A303F5" w:rsidRDefault="00A303F5" w:rsidP="00A303F5">
      <w:pPr>
        <w:jc w:val="both"/>
      </w:pPr>
    </w:p>
    <w:p w:rsidR="00A303F5" w:rsidRPr="000D1F70" w:rsidRDefault="00A303F5" w:rsidP="00A303F5">
      <w:pPr>
        <w:jc w:val="both"/>
      </w:pPr>
      <w:r>
        <w:t xml:space="preserve">Da bi studenti stekli veštine koje nedostaju a pritom su veoma važne poslodavcima, neophodno je preduzeti nekoliko koraka, među kojima su spomenute sledeće aktivnosti koje su u planu u okviru projekta Tempus. Pre svega, u planu je </w:t>
      </w:r>
      <w:r>
        <w:rPr>
          <w:lang w:val="sr-Latn-BA"/>
        </w:rPr>
        <w:t>o</w:t>
      </w:r>
      <w:r w:rsidRPr="000D1F70">
        <w:rPr>
          <w:lang w:val="sr-Latn-BA"/>
        </w:rPr>
        <w:t>smišljavanje novih paketa usluga za poslodavce koje će ponuditi univerzitetski centri za razvoj karijere</w:t>
      </w:r>
      <w:r>
        <w:rPr>
          <w:lang w:val="sr-Latn-BA"/>
        </w:rPr>
        <w:t xml:space="preserve"> i time će se učvrstiti veza između poslodavaca i Univerziteta. Potom je potrebno kreirati</w:t>
      </w:r>
      <w:r w:rsidRPr="000D1F70">
        <w:rPr>
          <w:lang w:val="sr-Latn-BA"/>
        </w:rPr>
        <w:t xml:space="preserve"> korisn</w:t>
      </w:r>
      <w:r>
        <w:rPr>
          <w:lang w:val="sr-Latn-BA"/>
        </w:rPr>
        <w:t>u</w:t>
      </w:r>
      <w:r w:rsidRPr="000D1F70">
        <w:rPr>
          <w:lang w:val="sr-Latn-BA"/>
        </w:rPr>
        <w:t xml:space="preserve"> brošur</w:t>
      </w:r>
      <w:r>
        <w:rPr>
          <w:lang w:val="sr-Latn-BA"/>
        </w:rPr>
        <w:t>u koja će biti</w:t>
      </w:r>
      <w:r w:rsidRPr="000D1F70">
        <w:rPr>
          <w:lang w:val="sr-Latn-BA"/>
        </w:rPr>
        <w:t xml:space="preserve"> namenjen</w:t>
      </w:r>
      <w:r>
        <w:rPr>
          <w:lang w:val="sr-Latn-BA"/>
        </w:rPr>
        <w:t>a</w:t>
      </w:r>
      <w:r w:rsidRPr="000D1F70">
        <w:rPr>
          <w:lang w:val="sr-Latn-BA"/>
        </w:rPr>
        <w:t xml:space="preserve"> poslodavcima u skladu sa neophodnim informacijama koje su poslodavci u upitniku definisali kao značajne</w:t>
      </w:r>
      <w:r>
        <w:rPr>
          <w:lang w:val="sr-Latn-BA"/>
        </w:rPr>
        <w:t xml:space="preserve"> i poslednje a ne malo važno je kreiranje interaktivne web platforme namenjene</w:t>
      </w:r>
      <w:r w:rsidRPr="000D1F70">
        <w:rPr>
          <w:lang w:val="sr-Latn-BA"/>
        </w:rPr>
        <w:t>karijernom informisanju studenata, roditelja, akademske i poslovne zajednice</w:t>
      </w:r>
      <w:r>
        <w:rPr>
          <w:lang w:val="sr-Latn-BA"/>
        </w:rPr>
        <w:t>, što će od studenata stvarati dobre kandidate za posao.</w:t>
      </w:r>
    </w:p>
    <w:p w:rsidR="00A303F5" w:rsidRDefault="00A303F5" w:rsidP="00A303F5">
      <w:pPr>
        <w:jc w:val="both"/>
        <w:rPr>
          <w:b/>
        </w:rPr>
      </w:pPr>
    </w:p>
    <w:p w:rsidR="0078512D" w:rsidRPr="00857719" w:rsidRDefault="00583787" w:rsidP="00857719">
      <w:pPr>
        <w:pStyle w:val="Heading2"/>
        <w:rPr>
          <w:b w:val="0"/>
        </w:rPr>
      </w:pPr>
      <w:bookmarkStart w:id="5" w:name="_Toc377465725"/>
      <w:r>
        <w:t xml:space="preserve">3.2. </w:t>
      </w:r>
      <w:r w:rsidR="00A303F5" w:rsidRPr="005E45C5">
        <w:t>Primeri dobre prakse karijernih usluga za studente i saradnje Univerziteta u Novom Sadu  sa privrednom zajednicom</w:t>
      </w:r>
      <w:r w:rsidR="001F0771">
        <w:t xml:space="preserve"> - </w:t>
      </w:r>
      <w:r w:rsidR="0078512D" w:rsidRPr="00857719">
        <w:rPr>
          <w:b w:val="0"/>
        </w:rPr>
        <w:t>Sonja Šovljanski, Centar za razvoj karijere Novi Sad</w:t>
      </w:r>
      <w:bookmarkEnd w:id="5"/>
    </w:p>
    <w:p w:rsidR="001F0771" w:rsidRDefault="001F0771" w:rsidP="00A303F5">
      <w:pPr>
        <w:jc w:val="both"/>
        <w:rPr>
          <w:bCs/>
        </w:rPr>
      </w:pPr>
    </w:p>
    <w:p w:rsidR="001F0771" w:rsidRDefault="00DB5FD2" w:rsidP="00A303F5">
      <w:pPr>
        <w:jc w:val="both"/>
        <w:rPr>
          <w:bCs/>
          <w:lang/>
        </w:rPr>
      </w:pPr>
      <w:r>
        <w:rPr>
          <w:bCs/>
        </w:rPr>
        <w:t xml:space="preserve">U svojoj prezentaciji, Sonja Šovljanski je pričala o značaju osnivanja centara za razvoj karijera. </w:t>
      </w:r>
      <w:r w:rsidR="001A5D43">
        <w:rPr>
          <w:bCs/>
        </w:rPr>
        <w:t>Osnovni cilj osnivanja cent</w:t>
      </w:r>
      <w:r>
        <w:rPr>
          <w:bCs/>
        </w:rPr>
        <w:t xml:space="preserve">ra za razvoj karijera je </w:t>
      </w:r>
      <w:r w:rsidRPr="00DB5FD2">
        <w:rPr>
          <w:bCs/>
          <w:lang w:val="vi-VN"/>
        </w:rPr>
        <w:t>podršk</w:t>
      </w:r>
      <w:r>
        <w:rPr>
          <w:bCs/>
          <w:lang/>
        </w:rPr>
        <w:t>a</w:t>
      </w:r>
      <w:r w:rsidRPr="00DB5FD2">
        <w:rPr>
          <w:bCs/>
          <w:lang w:val="vi-VN"/>
        </w:rPr>
        <w:t xml:space="preserve"> studentima i diplomcima u razvoju znanja i veština od značaja pri zapošljavanju i daljem obrazovanju, i u cilju strateškog povezivanja akademske i poslovne zajednice u Novom Sadu, Vojvodini i Srbiji</w:t>
      </w:r>
      <w:r>
        <w:rPr>
          <w:bCs/>
          <w:lang/>
        </w:rPr>
        <w:t>.</w:t>
      </w:r>
      <w:r w:rsidR="00462922">
        <w:rPr>
          <w:bCs/>
        </w:rPr>
        <w:t xml:space="preserve">Takođe, Centar </w:t>
      </w:r>
      <w:r w:rsidR="001A5D43" w:rsidRPr="001A5D43">
        <w:rPr>
          <w:bCs/>
        </w:rPr>
        <w:t xml:space="preserve">treba da nadomesti nedostatak saradnje univerziteta i privrede, </w:t>
      </w:r>
      <w:r w:rsidR="00462922">
        <w:rPr>
          <w:bCs/>
        </w:rPr>
        <w:t>a najviše</w:t>
      </w:r>
      <w:r w:rsidR="001A5D43" w:rsidRPr="001A5D43">
        <w:rPr>
          <w:bCs/>
        </w:rPr>
        <w:t xml:space="preserve"> u procesu stručnog usavršavanja i obuke studenata. </w:t>
      </w:r>
      <w:r w:rsidR="00462922">
        <w:rPr>
          <w:bCs/>
        </w:rPr>
        <w:t>Samim tim, Centar studente priprema za izlazak na tržište rada nakon završenih studija i pomaže im da se povežu sa poslodavcima.</w:t>
      </w:r>
      <w:r w:rsidR="008D7597">
        <w:rPr>
          <w:bCs/>
          <w:lang/>
        </w:rPr>
        <w:t>Osim togaCentar pruža mnoštvo usluga kao što su organizovanje praksi, radionica, pomoć pri izradi CV-ja i slično.</w:t>
      </w:r>
    </w:p>
    <w:p w:rsidR="00FC2FAB" w:rsidRDefault="00FC2FAB" w:rsidP="00A303F5">
      <w:pPr>
        <w:jc w:val="both"/>
        <w:rPr>
          <w:bCs/>
          <w:lang/>
        </w:rPr>
      </w:pPr>
    </w:p>
    <w:p w:rsidR="00FC2FAB" w:rsidRDefault="00FC2FAB" w:rsidP="00A303F5">
      <w:pPr>
        <w:jc w:val="both"/>
        <w:rPr>
          <w:bCs/>
          <w:lang/>
        </w:rPr>
      </w:pPr>
      <w:r>
        <w:rPr>
          <w:bCs/>
          <w:lang/>
        </w:rPr>
        <w:t>Svojim uslugama Centar pruža mogućnost studentima da steknu iskustvo, znanje i veštine koje će im biti potrebne prilikom zapošljavanja. Na taj način, studenti se pripremaju i za prve kontakte sa budućim poslodavcima. U radu Centra aktivno učestvuju i studenti – volonteri. Osim radionica koje vode članovi Centra, u okviru programa Centra organizovane su i radionice koje su vodili studenti koji su obučeni od strane karijernog savetnika.</w:t>
      </w:r>
    </w:p>
    <w:p w:rsidR="008D7597" w:rsidRDefault="008D7597" w:rsidP="00281D8A">
      <w:pPr>
        <w:jc w:val="both"/>
        <w:rPr>
          <w:bCs/>
        </w:rPr>
      </w:pPr>
    </w:p>
    <w:p w:rsidR="00FC2FAB" w:rsidRPr="001F0771" w:rsidRDefault="00FC2FAB" w:rsidP="00281D8A">
      <w:pPr>
        <w:jc w:val="both"/>
        <w:rPr>
          <w:bCs/>
        </w:rPr>
      </w:pPr>
      <w:r>
        <w:rPr>
          <w:bCs/>
        </w:rPr>
        <w:t>Sa druge strane, Centar pomaže i poslodavcima kojima pruža usluge informisanja i promocije, kao i pomoć i konsultacije vezane za kandidate.</w:t>
      </w:r>
    </w:p>
    <w:p w:rsidR="00437658" w:rsidRDefault="00437658" w:rsidP="00281D8A">
      <w:pPr>
        <w:pStyle w:val="HTMLPreformatted"/>
        <w:jc w:val="both"/>
        <w:rPr>
          <w:rFonts w:ascii="Calibri" w:hAnsi="Calibri"/>
          <w:b/>
          <w:bCs/>
          <w:sz w:val="22"/>
          <w:szCs w:val="22"/>
        </w:rPr>
      </w:pPr>
    </w:p>
    <w:p w:rsidR="00437658" w:rsidRPr="00583787" w:rsidRDefault="00583787" w:rsidP="00583787">
      <w:pPr>
        <w:pStyle w:val="Heading2"/>
        <w:rPr>
          <w:b w:val="0"/>
        </w:rPr>
      </w:pPr>
      <w:bookmarkStart w:id="6" w:name="_Toc377465726"/>
      <w:r>
        <w:t xml:space="preserve">3.3. </w:t>
      </w:r>
      <w:r w:rsidR="00A303F5" w:rsidRPr="005E45C5">
        <w:t>Predstavljanje Istraživanja odnos studenata prema uslugama centara za razvoj karijere</w:t>
      </w:r>
      <w:r>
        <w:t xml:space="preserve"> - </w:t>
      </w:r>
      <w:r w:rsidR="00437658" w:rsidRPr="00583787">
        <w:rPr>
          <w:b w:val="0"/>
        </w:rPr>
        <w:t>Jelena Ergelašev Tubić, Centar za razvoj karijere Novi Sad</w:t>
      </w:r>
      <w:bookmarkEnd w:id="6"/>
    </w:p>
    <w:p w:rsidR="00457B88" w:rsidRDefault="00457B88" w:rsidP="00281D8A">
      <w:pPr>
        <w:pStyle w:val="HTMLPreformatted"/>
        <w:jc w:val="both"/>
        <w:rPr>
          <w:rFonts w:ascii="Calibri" w:hAnsi="Calibri"/>
          <w:sz w:val="22"/>
          <w:szCs w:val="22"/>
        </w:rPr>
      </w:pPr>
    </w:p>
    <w:p w:rsidR="00457B88" w:rsidRDefault="005248BB" w:rsidP="00281D8A">
      <w:pPr>
        <w:pStyle w:val="HTMLPreformatted"/>
        <w:jc w:val="both"/>
        <w:rPr>
          <w:rFonts w:ascii="Calibri" w:hAnsi="Calibri"/>
          <w:sz w:val="22"/>
          <w:szCs w:val="22"/>
        </w:rPr>
      </w:pPr>
      <w:r>
        <w:rPr>
          <w:rFonts w:ascii="Calibri" w:hAnsi="Calibri"/>
          <w:sz w:val="22"/>
          <w:szCs w:val="22"/>
        </w:rPr>
        <w:t xml:space="preserve">Jelena Ergelašev Tubić je u svojoj prezentaciji predstavila rezultate istraživanja koje je sprovedeno u okviru magistarske teze na temu “Odnos studenata prema uslugama Centara za razvoj karijere”. </w:t>
      </w:r>
      <w:r w:rsidR="00C554D6">
        <w:rPr>
          <w:rFonts w:ascii="Calibri" w:hAnsi="Calibri"/>
          <w:sz w:val="22"/>
          <w:szCs w:val="22"/>
        </w:rPr>
        <w:t xml:space="preserve"> Kako Jelena navodi, osnovni cilj istraživanja bio je da se ispita odnos studenata prema pojedinačnim uslugama Centra za razvoj karijere i savetovanje studenata čijem fakultetu pripada fakultet koji studenti pohađaju.</w:t>
      </w:r>
    </w:p>
    <w:p w:rsidR="00C81152" w:rsidRDefault="00C81152" w:rsidP="00281D8A">
      <w:pPr>
        <w:pStyle w:val="HTMLPreformatted"/>
        <w:jc w:val="both"/>
        <w:rPr>
          <w:rFonts w:ascii="Calibri" w:hAnsi="Calibri"/>
          <w:sz w:val="22"/>
          <w:szCs w:val="22"/>
        </w:rPr>
      </w:pPr>
    </w:p>
    <w:p w:rsidR="00C81152" w:rsidRDefault="00C81152" w:rsidP="00281D8A">
      <w:pPr>
        <w:autoSpaceDE w:val="0"/>
        <w:autoSpaceDN w:val="0"/>
        <w:adjustRightInd w:val="0"/>
        <w:jc w:val="both"/>
        <w:rPr>
          <w:rFonts w:ascii="Calibri" w:hAnsi="Calibri"/>
        </w:rPr>
      </w:pPr>
      <w:r>
        <w:rPr>
          <w:rFonts w:ascii="Calibri" w:hAnsi="Calibri"/>
        </w:rPr>
        <w:t xml:space="preserve">Prema rezultatima istraživanja </w:t>
      </w:r>
      <w:r w:rsidRPr="00C81152">
        <w:rPr>
          <w:rFonts w:ascii="Calibri" w:hAnsi="Calibri"/>
        </w:rPr>
        <w:t>većina ispitanika je upoznata sa radom Centra, univerziteta kojem pripada fakultet koji studiraju</w:t>
      </w:r>
      <w:r w:rsidR="001D7C16">
        <w:rPr>
          <w:rFonts w:ascii="Calibri" w:hAnsi="Calibri"/>
        </w:rPr>
        <w:t xml:space="preserve"> i većina je koristila neku od usluga Centra.</w:t>
      </w:r>
      <w:r w:rsidR="00E70271">
        <w:rPr>
          <w:rFonts w:ascii="Calibri" w:hAnsi="Calibri"/>
        </w:rPr>
        <w:t xml:space="preserve"> Od usluga, najviše se koriste usluge informisanja.</w:t>
      </w:r>
    </w:p>
    <w:p w:rsidR="00E70271" w:rsidRDefault="00E70271" w:rsidP="00281D8A">
      <w:pPr>
        <w:autoSpaceDE w:val="0"/>
        <w:autoSpaceDN w:val="0"/>
        <w:adjustRightInd w:val="0"/>
        <w:jc w:val="both"/>
        <w:rPr>
          <w:rFonts w:ascii="Calibri" w:hAnsi="Calibri"/>
        </w:rPr>
      </w:pPr>
    </w:p>
    <w:p w:rsidR="00281D8A" w:rsidRDefault="00E70271" w:rsidP="00281D8A">
      <w:pPr>
        <w:autoSpaceDE w:val="0"/>
        <w:autoSpaceDN w:val="0"/>
        <w:adjustRightInd w:val="0"/>
        <w:jc w:val="both"/>
        <w:rPr>
          <w:rFonts w:ascii="Calibri" w:hAnsi="Calibri"/>
        </w:rPr>
      </w:pPr>
      <w:r>
        <w:rPr>
          <w:rFonts w:ascii="Calibri" w:hAnsi="Calibri"/>
        </w:rPr>
        <w:lastRenderedPageBreak/>
        <w:t xml:space="preserve">Većina ispitanika smatra da Centar treba da obaveštava studente o aktuelnim poslovnim ponudama, stručnim praksama, stipendijama, </w:t>
      </w:r>
      <w:r w:rsidRPr="00E70271">
        <w:rPr>
          <w:rFonts w:ascii="Calibri" w:hAnsi="Calibri"/>
        </w:rPr>
        <w:t>o mogućnostima dodatnog usavršavanja</w:t>
      </w:r>
      <w:r>
        <w:rPr>
          <w:rFonts w:ascii="Calibri" w:hAnsi="Calibri"/>
        </w:rPr>
        <w:t>, stručnim predavanjima, stanju zap</w:t>
      </w:r>
      <w:r w:rsidR="00281D8A">
        <w:rPr>
          <w:rFonts w:ascii="Calibri" w:hAnsi="Calibri"/>
        </w:rPr>
        <w:t>oslenosti određenih profesija i</w:t>
      </w:r>
      <w:r>
        <w:rPr>
          <w:rFonts w:ascii="Calibri" w:hAnsi="Calibri"/>
        </w:rPr>
        <w:t xml:space="preserve"> profilima profesija</w:t>
      </w:r>
      <w:r w:rsidR="00281D8A">
        <w:rPr>
          <w:rFonts w:ascii="Calibri" w:hAnsi="Calibri"/>
        </w:rPr>
        <w:t>.</w:t>
      </w:r>
    </w:p>
    <w:p w:rsidR="00281D8A" w:rsidRDefault="00281D8A" w:rsidP="00281D8A">
      <w:pPr>
        <w:autoSpaceDE w:val="0"/>
        <w:autoSpaceDN w:val="0"/>
        <w:adjustRightInd w:val="0"/>
        <w:jc w:val="both"/>
        <w:rPr>
          <w:rFonts w:ascii="Calibri" w:hAnsi="Calibri"/>
        </w:rPr>
      </w:pPr>
    </w:p>
    <w:p w:rsidR="00E70271" w:rsidRDefault="00281D8A" w:rsidP="00281D8A">
      <w:pPr>
        <w:autoSpaceDE w:val="0"/>
        <w:autoSpaceDN w:val="0"/>
        <w:adjustRightInd w:val="0"/>
        <w:jc w:val="both"/>
        <w:rPr>
          <w:rFonts w:ascii="Calibri" w:hAnsi="Calibri"/>
        </w:rPr>
      </w:pPr>
      <w:r>
        <w:rPr>
          <w:rFonts w:ascii="Calibri" w:hAnsi="Calibri"/>
        </w:rPr>
        <w:t xml:space="preserve">Nadalje, Centar treba da studentima </w:t>
      </w:r>
      <w:r w:rsidR="008F653D">
        <w:rPr>
          <w:rFonts w:ascii="Calibri" w:hAnsi="Calibri"/>
        </w:rPr>
        <w:t>pomogne oko izrade r</w:t>
      </w:r>
      <w:r>
        <w:rPr>
          <w:rFonts w:ascii="Calibri" w:hAnsi="Calibri"/>
        </w:rPr>
        <w:t>adne biografije, da ih priprema</w:t>
      </w:r>
      <w:r w:rsidR="008F653D">
        <w:rPr>
          <w:rFonts w:ascii="Calibri" w:hAnsi="Calibri"/>
        </w:rPr>
        <w:t xml:space="preserve"> za intervju za posao, organizuje radionice aktivnog traženja posla kao i one gde bi sticali “lake veštine” kao što su veštine prezentacije, organizacione veštine, upravljanje vremenom…</w:t>
      </w:r>
    </w:p>
    <w:p w:rsidR="00281D8A" w:rsidRDefault="00281D8A" w:rsidP="00281D8A">
      <w:pPr>
        <w:autoSpaceDE w:val="0"/>
        <w:autoSpaceDN w:val="0"/>
        <w:adjustRightInd w:val="0"/>
        <w:jc w:val="both"/>
        <w:rPr>
          <w:rFonts w:ascii="Calibri" w:hAnsi="Calibri"/>
        </w:rPr>
      </w:pPr>
    </w:p>
    <w:p w:rsidR="00281D8A" w:rsidRDefault="00281D8A" w:rsidP="00281D8A">
      <w:pPr>
        <w:autoSpaceDE w:val="0"/>
        <w:autoSpaceDN w:val="0"/>
        <w:adjustRightInd w:val="0"/>
        <w:jc w:val="both"/>
        <w:rPr>
          <w:rFonts w:ascii="Calibri" w:hAnsi="Calibri"/>
        </w:rPr>
      </w:pPr>
      <w:r>
        <w:rPr>
          <w:rFonts w:ascii="Calibri" w:hAnsi="Calibri"/>
        </w:rPr>
        <w:t>Osim toga, studenti smatraju da Centri treba da se bave i poslovima obezbeđivanja radne prakse, kreiranja baze kandidata za poslodavce, obezbeđivanja zaposlenja, prezentacija kompanija.</w:t>
      </w:r>
    </w:p>
    <w:p w:rsidR="00281D8A" w:rsidRDefault="00281D8A" w:rsidP="00281D8A">
      <w:pPr>
        <w:autoSpaceDE w:val="0"/>
        <w:autoSpaceDN w:val="0"/>
        <w:adjustRightInd w:val="0"/>
        <w:jc w:val="both"/>
        <w:rPr>
          <w:rFonts w:ascii="Calibri" w:hAnsi="Calibri"/>
        </w:rPr>
      </w:pPr>
    </w:p>
    <w:p w:rsidR="00281D8A" w:rsidRDefault="00281D8A" w:rsidP="00281D8A">
      <w:pPr>
        <w:autoSpaceDE w:val="0"/>
        <w:autoSpaceDN w:val="0"/>
        <w:adjustRightInd w:val="0"/>
        <w:jc w:val="both"/>
        <w:rPr>
          <w:rFonts w:ascii="Calibri" w:hAnsi="Calibri"/>
        </w:rPr>
      </w:pPr>
      <w:r>
        <w:rPr>
          <w:rFonts w:ascii="Calibri" w:hAnsi="Calibri"/>
        </w:rPr>
        <w:t>Što se tiče karijere, studentima je u velikoj meri važno i</w:t>
      </w:r>
      <w:r w:rsidRPr="00281D8A">
        <w:rPr>
          <w:rFonts w:ascii="Calibri" w:hAnsi="Calibri"/>
        </w:rPr>
        <w:t>ndividualno savetovanje o karijeri (pružanje savetodavnih uslugastudentima koji imaju dileme prilikom izbora karijere ilipozicioniranja na tržištu rada posle diplomiranja)</w:t>
      </w:r>
      <w:r>
        <w:rPr>
          <w:rFonts w:ascii="Calibri" w:hAnsi="Calibri"/>
        </w:rPr>
        <w:t>, usluge p</w:t>
      </w:r>
      <w:r w:rsidRPr="00281D8A">
        <w:rPr>
          <w:rFonts w:ascii="Calibri" w:hAnsi="Calibri"/>
        </w:rPr>
        <w:t>rofesionaln</w:t>
      </w:r>
      <w:r>
        <w:rPr>
          <w:rFonts w:ascii="Calibri" w:hAnsi="Calibri"/>
        </w:rPr>
        <w:t>e</w:t>
      </w:r>
      <w:r w:rsidRPr="00281D8A">
        <w:rPr>
          <w:rFonts w:ascii="Calibri" w:hAnsi="Calibri"/>
        </w:rPr>
        <w:t xml:space="preserve"> orijentacij</w:t>
      </w:r>
      <w:r>
        <w:rPr>
          <w:rFonts w:ascii="Calibri" w:hAnsi="Calibri"/>
        </w:rPr>
        <w:t>e</w:t>
      </w:r>
      <w:r w:rsidRPr="00281D8A">
        <w:rPr>
          <w:rFonts w:ascii="Calibri" w:hAnsi="Calibri"/>
        </w:rPr>
        <w:t xml:space="preserve"> (psihološko testiranje)</w:t>
      </w:r>
      <w:r>
        <w:rPr>
          <w:rFonts w:ascii="Calibri" w:hAnsi="Calibri"/>
        </w:rPr>
        <w:t>.</w:t>
      </w:r>
    </w:p>
    <w:p w:rsidR="00281D8A" w:rsidRDefault="00281D8A" w:rsidP="00281D8A">
      <w:pPr>
        <w:autoSpaceDE w:val="0"/>
        <w:autoSpaceDN w:val="0"/>
        <w:adjustRightInd w:val="0"/>
        <w:jc w:val="both"/>
        <w:rPr>
          <w:rFonts w:ascii="Calibri" w:hAnsi="Calibri"/>
        </w:rPr>
      </w:pPr>
    </w:p>
    <w:p w:rsidR="00281D8A" w:rsidRDefault="00281D8A" w:rsidP="00281D8A">
      <w:pPr>
        <w:autoSpaceDE w:val="0"/>
        <w:autoSpaceDN w:val="0"/>
        <w:adjustRightInd w:val="0"/>
        <w:jc w:val="both"/>
        <w:rPr>
          <w:rFonts w:ascii="Calibri" w:hAnsi="Calibri"/>
        </w:rPr>
      </w:pPr>
      <w:r>
        <w:rPr>
          <w:rFonts w:ascii="Calibri" w:hAnsi="Calibri"/>
        </w:rPr>
        <w:t xml:space="preserve">Ukoliko se gledaju odgovori na pitanja koja se tiču zapošljavanja, većina ispitanih studenata smatra da se danas kandidati zapošljavaju preko veze, odnosno </w:t>
      </w:r>
      <w:r w:rsidRPr="00281D8A">
        <w:rPr>
          <w:rFonts w:ascii="Calibri" w:hAnsi="Calibri"/>
        </w:rPr>
        <w:t>da je danasznanje, trud i zalaganje najmanje cenjeno</w:t>
      </w:r>
      <w:r>
        <w:rPr>
          <w:rFonts w:ascii="Calibri" w:hAnsi="Calibri"/>
        </w:rPr>
        <w:t>.</w:t>
      </w:r>
    </w:p>
    <w:p w:rsidR="006939C1" w:rsidRDefault="006939C1" w:rsidP="00281D8A">
      <w:pPr>
        <w:autoSpaceDE w:val="0"/>
        <w:autoSpaceDN w:val="0"/>
        <w:adjustRightInd w:val="0"/>
        <w:jc w:val="both"/>
        <w:rPr>
          <w:rFonts w:ascii="Calibri" w:hAnsi="Calibri"/>
        </w:rPr>
      </w:pPr>
    </w:p>
    <w:p w:rsidR="00281D8A" w:rsidRPr="00457B88" w:rsidRDefault="006939C1" w:rsidP="006939C1">
      <w:pPr>
        <w:autoSpaceDE w:val="0"/>
        <w:autoSpaceDN w:val="0"/>
        <w:adjustRightInd w:val="0"/>
        <w:jc w:val="both"/>
        <w:rPr>
          <w:rFonts w:ascii="Calibri" w:hAnsi="Calibri"/>
        </w:rPr>
      </w:pPr>
      <w:r w:rsidRPr="006939C1">
        <w:rPr>
          <w:rFonts w:ascii="Calibri" w:hAnsi="Calibri"/>
        </w:rPr>
        <w:t xml:space="preserve">Rezultati istraživanja ukazuju napozitivan </w:t>
      </w:r>
      <w:r>
        <w:rPr>
          <w:rFonts w:ascii="Calibri" w:hAnsi="Calibri"/>
        </w:rPr>
        <w:t>stav</w:t>
      </w:r>
      <w:r w:rsidRPr="006939C1">
        <w:rPr>
          <w:rFonts w:ascii="Calibri" w:hAnsi="Calibri"/>
        </w:rPr>
        <w:t xml:space="preserve"> studenata premauslugama Centara za razvoj</w:t>
      </w:r>
      <w:r>
        <w:rPr>
          <w:rFonts w:ascii="Calibri" w:hAnsi="Calibri"/>
        </w:rPr>
        <w:t xml:space="preserve"> karijere i savetovanja studenata.</w:t>
      </w:r>
    </w:p>
    <w:p w:rsidR="00437658" w:rsidRDefault="00437658" w:rsidP="00A303F5">
      <w:pPr>
        <w:jc w:val="both"/>
        <w:rPr>
          <w:b/>
          <w:bCs/>
        </w:rPr>
      </w:pPr>
    </w:p>
    <w:p w:rsidR="007E7422" w:rsidRPr="00583787" w:rsidRDefault="00583787" w:rsidP="00583787">
      <w:pPr>
        <w:pStyle w:val="Heading2"/>
        <w:rPr>
          <w:rFonts w:cs="Arial"/>
          <w:b w:val="0"/>
          <w:lang w:val="hr-HR"/>
        </w:rPr>
      </w:pPr>
      <w:bookmarkStart w:id="7" w:name="_Toc377465727"/>
      <w:r>
        <w:t xml:space="preserve">3.4. </w:t>
      </w:r>
      <w:r w:rsidR="00A303F5" w:rsidRPr="005E45C5">
        <w:t>Predstavljanje Istraživanja zapošljivosti studenata Univerziteta u Novom Sadu - trendovi, šanse, barijere i potrebe</w:t>
      </w:r>
      <w:r w:rsidR="006939C1">
        <w:t xml:space="preserve"> - </w:t>
      </w:r>
      <w:r w:rsidR="007E7422" w:rsidRPr="00583787">
        <w:rPr>
          <w:rFonts w:cs="Arial"/>
          <w:b w:val="0"/>
          <w:lang w:val="hr-HR"/>
        </w:rPr>
        <w:t>Ivana Vujkov, Kancelarija za međunarodnu saradnju Univerziteta u Novom Sadu</w:t>
      </w:r>
      <w:bookmarkEnd w:id="7"/>
    </w:p>
    <w:p w:rsidR="006939C1" w:rsidRPr="00583787" w:rsidRDefault="006939C1" w:rsidP="006939C1">
      <w:pPr>
        <w:jc w:val="both"/>
        <w:rPr>
          <w:rFonts w:cs="Arial"/>
          <w:bCs/>
          <w:lang w:val="hr-HR"/>
        </w:rPr>
      </w:pPr>
    </w:p>
    <w:p w:rsidR="006939C1" w:rsidRDefault="003230CE" w:rsidP="006939C1">
      <w:pPr>
        <w:jc w:val="both"/>
        <w:rPr>
          <w:rFonts w:cs="Arial"/>
          <w:bCs/>
          <w:lang w:val="hr-HR"/>
        </w:rPr>
      </w:pPr>
      <w:r>
        <w:rPr>
          <w:rFonts w:cs="Arial"/>
          <w:bCs/>
          <w:lang w:val="hr-HR"/>
        </w:rPr>
        <w:t>U prezentaciji je predstavljen plan i cilj projekta koji je tek pokrenut i koji će se raditi u periodu od decembra 2013.godine do decembra 2014.godine.</w:t>
      </w:r>
    </w:p>
    <w:p w:rsidR="00566882" w:rsidRDefault="00566882" w:rsidP="006939C1">
      <w:pPr>
        <w:jc w:val="both"/>
        <w:rPr>
          <w:rFonts w:cs="Arial"/>
          <w:bCs/>
          <w:lang w:val="hr-HR"/>
        </w:rPr>
      </w:pPr>
    </w:p>
    <w:p w:rsidR="00A5135A" w:rsidRDefault="00566882" w:rsidP="00566882">
      <w:pPr>
        <w:tabs>
          <w:tab w:val="num" w:pos="720"/>
        </w:tabs>
        <w:jc w:val="both"/>
        <w:rPr>
          <w:bCs/>
        </w:rPr>
      </w:pPr>
      <w:r>
        <w:rPr>
          <w:rFonts w:cs="Arial"/>
          <w:bCs/>
          <w:lang w:val="hr-HR"/>
        </w:rPr>
        <w:t>U okviru projekta planirano je i</w:t>
      </w:r>
      <w:r w:rsidR="00757221" w:rsidRPr="0050409F">
        <w:rPr>
          <w:bCs/>
        </w:rPr>
        <w:t>straživanje o zaposlenju i daljem usavršavanju svršenih</w:t>
      </w:r>
      <w:r>
        <w:rPr>
          <w:bCs/>
        </w:rPr>
        <w:t xml:space="preserve"> i najboljih</w:t>
      </w:r>
      <w:r w:rsidR="00757221" w:rsidRPr="0050409F">
        <w:rPr>
          <w:bCs/>
        </w:rPr>
        <w:t xml:space="preserve"> studenata </w:t>
      </w:r>
      <w:r w:rsidR="00757221" w:rsidRPr="0050409F">
        <w:rPr>
          <w:bCs/>
          <w:lang/>
        </w:rPr>
        <w:t>UNS-a</w:t>
      </w:r>
      <w:r>
        <w:rPr>
          <w:bCs/>
        </w:rPr>
        <w:t>, zatim m</w:t>
      </w:r>
      <w:r w:rsidR="00757221" w:rsidRPr="0050409F">
        <w:rPr>
          <w:bCs/>
        </w:rPr>
        <w:t>erenje preduzetničkih potencijala, težnji i namera studenata U</w:t>
      </w:r>
      <w:r w:rsidR="00757221" w:rsidRPr="0050409F">
        <w:rPr>
          <w:bCs/>
          <w:lang/>
        </w:rPr>
        <w:t>NS-a</w:t>
      </w:r>
      <w:r>
        <w:rPr>
          <w:bCs/>
          <w:lang/>
        </w:rPr>
        <w:t>, i</w:t>
      </w:r>
      <w:r w:rsidR="00757221" w:rsidRPr="0050409F">
        <w:rPr>
          <w:bCs/>
        </w:rPr>
        <w:t>straživanje kapaciteta članica Nacionalnog naftnog komiteta Srbije u zapošljivosti i zapošljavanju studenata UNS-a u naftnopetrohemijskoj industriji</w:t>
      </w:r>
      <w:r>
        <w:rPr>
          <w:bCs/>
        </w:rPr>
        <w:t>, kao i t</w:t>
      </w:r>
      <w:r w:rsidR="00757221" w:rsidRPr="0050409F">
        <w:rPr>
          <w:bCs/>
        </w:rPr>
        <w:t>ransfer znanja u oblasti internacionalizacije doktorskih studija sa EU partnerskih univerziteta (međunarodno priznate kompetencije)</w:t>
      </w:r>
      <w:r>
        <w:rPr>
          <w:bCs/>
        </w:rPr>
        <w:t>.</w:t>
      </w:r>
    </w:p>
    <w:p w:rsidR="00566882" w:rsidRPr="0050409F" w:rsidRDefault="00566882" w:rsidP="00566882">
      <w:pPr>
        <w:tabs>
          <w:tab w:val="num" w:pos="720"/>
        </w:tabs>
        <w:jc w:val="both"/>
        <w:rPr>
          <w:bCs/>
        </w:rPr>
      </w:pPr>
    </w:p>
    <w:p w:rsidR="00566882" w:rsidRPr="00566882" w:rsidRDefault="00566882" w:rsidP="00566882">
      <w:pPr>
        <w:jc w:val="both"/>
        <w:rPr>
          <w:bCs/>
          <w:lang/>
        </w:rPr>
      </w:pPr>
      <w:r w:rsidRPr="00566882">
        <w:rPr>
          <w:bCs/>
          <w:lang/>
        </w:rPr>
        <w:t xml:space="preserve">Opšti cilj aktivnosti na projektu je unapređivanje znanja studenata o </w:t>
      </w:r>
      <w:r w:rsidR="00757221" w:rsidRPr="00566882">
        <w:rPr>
          <w:bCs/>
          <w:lang/>
        </w:rPr>
        <w:t>zaposlenosti</w:t>
      </w:r>
      <w:r w:rsidRPr="00566882">
        <w:rPr>
          <w:bCs/>
          <w:lang/>
        </w:rPr>
        <w:t xml:space="preserve">, </w:t>
      </w:r>
      <w:r w:rsidR="00757221" w:rsidRPr="00566882">
        <w:rPr>
          <w:bCs/>
          <w:lang/>
        </w:rPr>
        <w:t xml:space="preserve"> zapošljivosti i samozapošljivosti </w:t>
      </w:r>
      <w:r w:rsidRPr="00566882">
        <w:rPr>
          <w:bCs/>
          <w:lang/>
        </w:rPr>
        <w:t xml:space="preserve">mladih visokoobrazovanih ljudi sa Univerziteta u Novom Sadu nakon što </w:t>
      </w:r>
    </w:p>
    <w:p w:rsidR="00566882" w:rsidRPr="00566882" w:rsidRDefault="00566882" w:rsidP="00566882">
      <w:pPr>
        <w:jc w:val="both"/>
        <w:rPr>
          <w:bCs/>
          <w:lang/>
        </w:rPr>
      </w:pPr>
      <w:r w:rsidRPr="00566882">
        <w:rPr>
          <w:bCs/>
          <w:lang/>
        </w:rPr>
        <w:t>stupe na tržište rada.</w:t>
      </w:r>
    </w:p>
    <w:p w:rsidR="00566882" w:rsidRPr="00566882" w:rsidRDefault="00566882" w:rsidP="00566882">
      <w:pPr>
        <w:jc w:val="both"/>
        <w:rPr>
          <w:bCs/>
        </w:rPr>
      </w:pPr>
    </w:p>
    <w:p w:rsidR="003230CE" w:rsidRPr="006939C1" w:rsidRDefault="00566882" w:rsidP="006939C1">
      <w:pPr>
        <w:jc w:val="both"/>
        <w:rPr>
          <w:bCs/>
        </w:rPr>
      </w:pPr>
      <w:r w:rsidRPr="00566882">
        <w:rPr>
          <w:bCs/>
          <w:lang/>
        </w:rPr>
        <w:t>Rezultati istraživanja koristiće se za unapređenje sistema karijernog vođenja i savetovanja na Univerzitetu u Novom Sadu.</w:t>
      </w:r>
    </w:p>
    <w:p w:rsidR="005810E6" w:rsidRDefault="005810E6" w:rsidP="007E7422">
      <w:pPr>
        <w:contextualSpacing/>
        <w:rPr>
          <w:rFonts w:cs="Arial"/>
          <w:b/>
          <w:bCs/>
          <w:lang w:val="hr-HR"/>
        </w:rPr>
      </w:pPr>
    </w:p>
    <w:p w:rsidR="005810E6" w:rsidRPr="00583787" w:rsidRDefault="00583787" w:rsidP="00583787">
      <w:pPr>
        <w:pStyle w:val="Heading2"/>
        <w:rPr>
          <w:b w:val="0"/>
        </w:rPr>
      </w:pPr>
      <w:bookmarkStart w:id="8" w:name="_Toc377465728"/>
      <w:r>
        <w:t xml:space="preserve">3.5. </w:t>
      </w:r>
      <w:r w:rsidR="005810E6" w:rsidRPr="005810E6">
        <w:t>Oblici aktivizma u traženju zaposlenja kod mladih</w:t>
      </w:r>
      <w:r w:rsidR="00301E42">
        <w:t xml:space="preserve"> - </w:t>
      </w:r>
      <w:r w:rsidR="005810E6" w:rsidRPr="00583787">
        <w:rPr>
          <w:b w:val="0"/>
        </w:rPr>
        <w:t>Prof. dr Nebojša Majstorović, Katedra za Industrijsku psihologiju</w:t>
      </w:r>
      <w:r w:rsidR="005810E6" w:rsidRPr="00583787">
        <w:rPr>
          <w:b w:val="0"/>
          <w:lang/>
        </w:rPr>
        <w:t xml:space="preserve">, </w:t>
      </w:r>
      <w:r w:rsidR="002872B7">
        <w:rPr>
          <w:b w:val="0"/>
        </w:rPr>
        <w:t>Filozofski fakultet u Novom S</w:t>
      </w:r>
      <w:r w:rsidR="005810E6" w:rsidRPr="00583787">
        <w:rPr>
          <w:b w:val="0"/>
        </w:rPr>
        <w:t>adu</w:t>
      </w:r>
      <w:bookmarkEnd w:id="8"/>
    </w:p>
    <w:p w:rsidR="005810E6" w:rsidRDefault="005810E6" w:rsidP="007E7422">
      <w:pPr>
        <w:contextualSpacing/>
        <w:rPr>
          <w:rFonts w:cs="Arial"/>
          <w:b/>
          <w:bCs/>
          <w:lang w:val="hr-HR"/>
        </w:rPr>
      </w:pPr>
    </w:p>
    <w:p w:rsidR="00AE525D" w:rsidRDefault="00AE525D" w:rsidP="007E7422">
      <w:pPr>
        <w:contextualSpacing/>
        <w:rPr>
          <w:rFonts w:cs="Arial"/>
          <w:b/>
          <w:bCs/>
          <w:lang/>
        </w:rPr>
      </w:pPr>
      <w:r w:rsidRPr="00AE525D">
        <w:rPr>
          <w:rFonts w:cs="Arial"/>
          <w:bCs/>
          <w:lang w:val="hr-HR"/>
        </w:rPr>
        <w:t xml:space="preserve">Profesor dr Nebojša Majstorović je predstavio rezultate </w:t>
      </w:r>
      <w:r w:rsidR="00CF19FD">
        <w:rPr>
          <w:rFonts w:cs="Arial"/>
          <w:bCs/>
          <w:lang w:val="hr-HR"/>
        </w:rPr>
        <w:t xml:space="preserve">projekta </w:t>
      </w:r>
      <w:r w:rsidR="00CF19FD" w:rsidRPr="00CF19FD">
        <w:rPr>
          <w:rFonts w:cs="Arial"/>
          <w:b/>
          <w:bCs/>
          <w:lang/>
        </w:rPr>
        <w:t>Individualni i porodični efekti egzistencijalne nesigurnosti u Srbiji</w:t>
      </w:r>
      <w:r w:rsidR="006C3DED">
        <w:rPr>
          <w:rFonts w:cs="Arial"/>
          <w:b/>
          <w:bCs/>
          <w:lang/>
        </w:rPr>
        <w:t>.</w:t>
      </w:r>
    </w:p>
    <w:p w:rsidR="006C3DED" w:rsidRDefault="006C3DED" w:rsidP="007E7422">
      <w:pPr>
        <w:contextualSpacing/>
        <w:rPr>
          <w:rFonts w:cs="Arial"/>
          <w:b/>
          <w:bCs/>
          <w:lang/>
        </w:rPr>
      </w:pPr>
    </w:p>
    <w:p w:rsidR="007E7422" w:rsidRDefault="006C3DED" w:rsidP="00F67F73">
      <w:pPr>
        <w:contextualSpacing/>
        <w:rPr>
          <w:rFonts w:cs="Arial"/>
          <w:bCs/>
          <w:lang/>
        </w:rPr>
      </w:pPr>
      <w:r w:rsidRPr="006C3DED">
        <w:rPr>
          <w:rFonts w:cs="Arial"/>
          <w:bCs/>
          <w:lang/>
        </w:rPr>
        <w:t>Osnovni cilj istraživanja je bio da se ispita kako se ljudi ponašaju nakon što ostanu bez posla i na koje načine se aktiviraju kako bi pronašli novi.</w:t>
      </w:r>
      <w:r w:rsidR="00F67F73">
        <w:rPr>
          <w:rFonts w:cs="Arial"/>
          <w:bCs/>
          <w:lang/>
        </w:rPr>
        <w:t xml:space="preserve"> Kao odgovor na koji način pronalaze posao, najveći broj ispitanika je naveo da pita poznanike i prijatelje, dok je najmanje onih koji volontiraju. Ovo pokazuje da je zapravo problem u inicijativi da se nezaposleni uključe u volonterski rad što je navedena veština koja nedostaje </w:t>
      </w:r>
      <w:r w:rsidR="009B27C7">
        <w:rPr>
          <w:rFonts w:cs="Arial"/>
          <w:bCs/>
          <w:lang/>
        </w:rPr>
        <w:t>i prema</w:t>
      </w:r>
      <w:r w:rsidR="00F67F73">
        <w:rPr>
          <w:rFonts w:cs="Arial"/>
          <w:bCs/>
          <w:lang/>
        </w:rPr>
        <w:t xml:space="preserve"> istraživanju Infostuda.</w:t>
      </w:r>
    </w:p>
    <w:p w:rsidR="009B27C7" w:rsidRDefault="009B27C7" w:rsidP="00F67F73">
      <w:pPr>
        <w:contextualSpacing/>
        <w:rPr>
          <w:rFonts w:cs="Arial"/>
          <w:bCs/>
          <w:lang/>
        </w:rPr>
      </w:pPr>
    </w:p>
    <w:p w:rsidR="009B27C7" w:rsidRPr="009B27C7" w:rsidRDefault="009B27C7" w:rsidP="009B27C7">
      <w:pPr>
        <w:contextualSpacing/>
        <w:rPr>
          <w:rFonts w:cs="Arial"/>
          <w:bCs/>
        </w:rPr>
      </w:pPr>
      <w:r>
        <w:rPr>
          <w:rFonts w:cs="Arial"/>
          <w:bCs/>
          <w:lang/>
        </w:rPr>
        <w:t>Istraživanje je dovelo do sledećih p</w:t>
      </w:r>
      <w:r w:rsidRPr="009B27C7">
        <w:rPr>
          <w:rFonts w:cs="Arial"/>
          <w:bCs/>
          <w:lang/>
        </w:rPr>
        <w:t>reporuk</w:t>
      </w:r>
      <w:r>
        <w:rPr>
          <w:rFonts w:cs="Arial"/>
          <w:bCs/>
          <w:lang/>
        </w:rPr>
        <w:t>a</w:t>
      </w:r>
      <w:r w:rsidRPr="009B27C7">
        <w:rPr>
          <w:rFonts w:cs="Arial"/>
          <w:bCs/>
          <w:lang/>
        </w:rPr>
        <w:t xml:space="preserve"> za razvoj veština za zapošljavanje:</w:t>
      </w:r>
    </w:p>
    <w:p w:rsidR="009B27C7" w:rsidRPr="009B27C7" w:rsidRDefault="009B27C7" w:rsidP="009B27C7">
      <w:pPr>
        <w:pStyle w:val="ListParagraph"/>
        <w:numPr>
          <w:ilvl w:val="0"/>
          <w:numId w:val="2"/>
        </w:numPr>
        <w:tabs>
          <w:tab w:val="num" w:pos="1440"/>
        </w:tabs>
        <w:contextualSpacing/>
        <w:rPr>
          <w:rFonts w:cs="Arial"/>
          <w:bCs/>
          <w:lang/>
        </w:rPr>
      </w:pPr>
      <w:r w:rsidRPr="009B27C7">
        <w:rPr>
          <w:rFonts w:cs="Arial"/>
          <w:bCs/>
          <w:lang/>
        </w:rPr>
        <w:t>Potrebno je u</w:t>
      </w:r>
      <w:r w:rsidR="00757221" w:rsidRPr="009B27C7">
        <w:rPr>
          <w:rFonts w:cs="Arial"/>
          <w:bCs/>
          <w:lang/>
        </w:rPr>
        <w:t xml:space="preserve">naprediti sistem stručne prakse studenata, </w:t>
      </w:r>
    </w:p>
    <w:p w:rsidR="009B27C7" w:rsidRPr="009B27C7" w:rsidRDefault="009B27C7" w:rsidP="009B27C7">
      <w:pPr>
        <w:pStyle w:val="ListParagraph"/>
        <w:numPr>
          <w:ilvl w:val="0"/>
          <w:numId w:val="2"/>
        </w:numPr>
        <w:tabs>
          <w:tab w:val="num" w:pos="1440"/>
        </w:tabs>
        <w:contextualSpacing/>
        <w:rPr>
          <w:rFonts w:cs="Arial"/>
          <w:bCs/>
          <w:lang/>
        </w:rPr>
      </w:pPr>
      <w:r w:rsidRPr="009B27C7">
        <w:rPr>
          <w:rFonts w:cs="Arial"/>
          <w:bCs/>
          <w:lang/>
        </w:rPr>
        <w:t>Neophodno je r</w:t>
      </w:r>
      <w:r w:rsidR="00757221" w:rsidRPr="009B27C7">
        <w:rPr>
          <w:rFonts w:cs="Arial"/>
          <w:bCs/>
          <w:lang/>
        </w:rPr>
        <w:t xml:space="preserve">azvijati svest kod poslodavaca o korisnosti ulaganja u volonterski rad mladih stručnjaka, </w:t>
      </w:r>
      <w:r w:rsidRPr="009B27C7">
        <w:rPr>
          <w:rFonts w:cs="Arial"/>
          <w:bCs/>
          <w:lang/>
        </w:rPr>
        <w:t>gde postoji volja poslodavaca koji najčešće imaju samo administrativni problem rešavanja praksi,</w:t>
      </w:r>
    </w:p>
    <w:p w:rsidR="00A303F5" w:rsidRPr="00762741" w:rsidRDefault="00757221" w:rsidP="00762741">
      <w:pPr>
        <w:pStyle w:val="ListParagraph"/>
        <w:numPr>
          <w:ilvl w:val="0"/>
          <w:numId w:val="2"/>
        </w:numPr>
        <w:tabs>
          <w:tab w:val="num" w:pos="1440"/>
        </w:tabs>
        <w:spacing w:after="200" w:line="276" w:lineRule="auto"/>
        <w:contextualSpacing/>
        <w:jc w:val="both"/>
        <w:rPr>
          <w:b/>
          <w:u w:val="single"/>
        </w:rPr>
      </w:pPr>
      <w:r w:rsidRPr="00762741">
        <w:rPr>
          <w:rFonts w:cs="Arial"/>
          <w:bCs/>
          <w:lang/>
        </w:rPr>
        <w:t>Nacionalne službe za zapošljavanje</w:t>
      </w:r>
      <w:r w:rsidR="009B27C7" w:rsidRPr="00762741">
        <w:rPr>
          <w:rFonts w:cs="Arial"/>
          <w:bCs/>
          <w:lang/>
        </w:rPr>
        <w:t xml:space="preserve"> bi trebale</w:t>
      </w:r>
      <w:r w:rsidRPr="00762741">
        <w:rPr>
          <w:rFonts w:cs="Arial"/>
          <w:bCs/>
          <w:lang/>
        </w:rPr>
        <w:t xml:space="preserve"> da prilagode način rada i pruže veću podršku nezaposlenima sa više od 25 meseci staža nezaposlenosti, jer nakon 25. meseca nezaposlenosti individualni nivo aktivi</w:t>
      </w:r>
      <w:r w:rsidR="009B27C7" w:rsidRPr="00762741">
        <w:rPr>
          <w:rFonts w:cs="Arial"/>
          <w:bCs/>
          <w:lang/>
        </w:rPr>
        <w:t>zma ima jasan trend opadanja.</w:t>
      </w:r>
    </w:p>
    <w:p w:rsidR="00601087" w:rsidRPr="00601087" w:rsidRDefault="002872B7" w:rsidP="00B35D90">
      <w:pPr>
        <w:pStyle w:val="Heading1"/>
      </w:pPr>
      <w:bookmarkStart w:id="9" w:name="_Toc377465729"/>
      <w:r>
        <w:t xml:space="preserve">4. </w:t>
      </w:r>
      <w:r w:rsidR="00601087" w:rsidRPr="00601087">
        <w:t>Diskusija</w:t>
      </w:r>
      <w:bookmarkEnd w:id="9"/>
    </w:p>
    <w:p w:rsidR="00601087" w:rsidRDefault="00601087" w:rsidP="001D2425"/>
    <w:p w:rsidR="001D2425" w:rsidRDefault="00F9350F" w:rsidP="00AB370E">
      <w:pPr>
        <w:jc w:val="both"/>
      </w:pPr>
      <w:r>
        <w:t>Nakon izlaganja prezentera</w:t>
      </w:r>
      <w:r w:rsidR="0083442E">
        <w:t xml:space="preserve">krenula je diskusija u koju su se uključili poslodavci koji su se najviše bazirali na pitanjima oko sticanja iskustva nakon završenog fakulteta. Na to se nadovezuje tema praksi gde poslodavci kao najveći problem vide administrativni deo vezan za organizovanje prakse. U diskusiju se uključila i </w:t>
      </w:r>
      <w:r w:rsidR="00AB370E">
        <w:t>Smiljana Radovanović</w:t>
      </w:r>
      <w:r w:rsidR="0083442E">
        <w:t xml:space="preserve"> iz Nacionalne službe za zapošljavanje koja je objasnila da je procedura jednostavna i da mala preduzeća koja nemaju svoju kadrovsku ili pravni službu, uvek mogu da se obrate Nacionalnoj službi za zapošljavanje radi pronalaženja kandidata i objašnjavanja procedure, koja u suštini podrazumeva da je poslodavac jedino u obavezi da sa studentom koji želi da obavlja praksu potpiše ugovor o stručnom osposobljavanju.</w:t>
      </w:r>
    </w:p>
    <w:p w:rsidR="0083442E" w:rsidRDefault="0083442E" w:rsidP="00AB370E">
      <w:pPr>
        <w:jc w:val="both"/>
      </w:pPr>
    </w:p>
    <w:p w:rsidR="0083442E" w:rsidRDefault="0083442E" w:rsidP="00AB370E">
      <w:pPr>
        <w:jc w:val="both"/>
      </w:pPr>
      <w:r>
        <w:t xml:space="preserve">Do sada su poslodavci, osim sa NSZ, imali dobru saradnju i sa Univerzitetom po pitanju prakse i često se dešavalo da imaju studente sa određenog fakulteta na praksi. </w:t>
      </w:r>
    </w:p>
    <w:p w:rsidR="0083442E" w:rsidRDefault="0083442E" w:rsidP="00AB370E">
      <w:pPr>
        <w:jc w:val="both"/>
      </w:pPr>
    </w:p>
    <w:p w:rsidR="0083442E" w:rsidRDefault="0083442E" w:rsidP="00AB370E">
      <w:pPr>
        <w:jc w:val="both"/>
      </w:pPr>
      <w:r>
        <w:t xml:space="preserve">Otvoreno je i pitanje učestvovanja predstavnika iz privrede na predavanjima, gde je </w:t>
      </w:r>
      <w:r w:rsidR="00AB370E">
        <w:t>Zoran Rašević</w:t>
      </w:r>
      <w:r>
        <w:t xml:space="preserve"> (poslodavac) rekao da je korisno za buduće zaposlene, tj. Trenutne studente da vide kako nešto iz teorije se primenjuje u praksi. </w:t>
      </w:r>
      <w:r w:rsidR="0090319A">
        <w:t xml:space="preserve"> Takođe će se na taj način učvrsitit veza između poslodavaca, studenata i Univerziteta.</w:t>
      </w:r>
    </w:p>
    <w:p w:rsidR="00D42FCC" w:rsidRDefault="00D42FCC" w:rsidP="00AB370E">
      <w:pPr>
        <w:jc w:val="both"/>
      </w:pPr>
    </w:p>
    <w:p w:rsidR="00D42FCC" w:rsidRDefault="00B35D90" w:rsidP="00B35D90">
      <w:pPr>
        <w:pStyle w:val="Heading1"/>
      </w:pPr>
      <w:bookmarkStart w:id="10" w:name="_Toc377465730"/>
      <w:r>
        <w:t xml:space="preserve">5. </w:t>
      </w:r>
      <w:r w:rsidR="00D42FCC" w:rsidRPr="00D42FCC">
        <w:t>Zaključak</w:t>
      </w:r>
      <w:bookmarkEnd w:id="10"/>
    </w:p>
    <w:p w:rsidR="00D42FCC" w:rsidRDefault="00D42FCC" w:rsidP="00AB370E">
      <w:pPr>
        <w:jc w:val="both"/>
      </w:pPr>
    </w:p>
    <w:p w:rsidR="00D42FCC" w:rsidRPr="00D42FCC" w:rsidRDefault="00D42FCC" w:rsidP="00AB370E">
      <w:pPr>
        <w:jc w:val="both"/>
      </w:pPr>
      <w:r>
        <w:t>Da bi se stekle veštine koje nedo</w:t>
      </w:r>
      <w:r w:rsidR="005B5DFC">
        <w:t xml:space="preserve">staju potrebno je da se uključe sve prisutne strane. Studenti treba da pokažu veću volju za sticanjem iskustva i dodatnih znanja mimo fakulteta, Univerzitet treba da se pobrine da se više ceni prisustvovanje studenata na praksi tako što će uvesti princip bodovanja prakse, Nacionalna služba za zapošljavanje treba da pomogne kako studentima tako i poslodavcima da zajedničkim snagama sprovedu stručnu praksu sa </w:t>
      </w:r>
      <w:r w:rsidR="00757221">
        <w:t>što manje administracije, i naravno, poslodavci treba da budu otvoreni za prisustvovanje studenata na praksi i da im prenesu konkretna stručna znanja.</w:t>
      </w:r>
    </w:p>
    <w:p w:rsidR="0083442E" w:rsidRDefault="0083442E" w:rsidP="00AB370E">
      <w:pPr>
        <w:jc w:val="both"/>
      </w:pPr>
    </w:p>
    <w:p w:rsidR="001D2425" w:rsidRDefault="001D2425" w:rsidP="001D2425"/>
    <w:p w:rsidR="00D42FCC" w:rsidRDefault="00D42FCC">
      <w:pPr>
        <w:spacing w:after="200" w:line="276" w:lineRule="auto"/>
        <w:rPr>
          <w:b/>
        </w:rPr>
      </w:pPr>
    </w:p>
    <w:sectPr w:rsidR="00D42FCC" w:rsidSect="005039CC">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A271C"/>
    <w:multiLevelType w:val="hybridMultilevel"/>
    <w:tmpl w:val="4C141F0C"/>
    <w:lvl w:ilvl="0" w:tplc="656665B2">
      <w:start w:val="1"/>
      <w:numFmt w:val="bullet"/>
      <w:lvlText w:val="•"/>
      <w:lvlJc w:val="left"/>
      <w:pPr>
        <w:tabs>
          <w:tab w:val="num" w:pos="720"/>
        </w:tabs>
        <w:ind w:left="720" w:hanging="360"/>
      </w:pPr>
      <w:rPr>
        <w:rFonts w:ascii="Times New Roman" w:hAnsi="Times New Roman" w:hint="default"/>
      </w:rPr>
    </w:lvl>
    <w:lvl w:ilvl="1" w:tplc="E382AA98" w:tentative="1">
      <w:start w:val="1"/>
      <w:numFmt w:val="bullet"/>
      <w:lvlText w:val="•"/>
      <w:lvlJc w:val="left"/>
      <w:pPr>
        <w:tabs>
          <w:tab w:val="num" w:pos="1440"/>
        </w:tabs>
        <w:ind w:left="1440" w:hanging="360"/>
      </w:pPr>
      <w:rPr>
        <w:rFonts w:ascii="Times New Roman" w:hAnsi="Times New Roman" w:hint="default"/>
      </w:rPr>
    </w:lvl>
    <w:lvl w:ilvl="2" w:tplc="F4E207C2" w:tentative="1">
      <w:start w:val="1"/>
      <w:numFmt w:val="bullet"/>
      <w:lvlText w:val="•"/>
      <w:lvlJc w:val="left"/>
      <w:pPr>
        <w:tabs>
          <w:tab w:val="num" w:pos="2160"/>
        </w:tabs>
        <w:ind w:left="2160" w:hanging="360"/>
      </w:pPr>
      <w:rPr>
        <w:rFonts w:ascii="Times New Roman" w:hAnsi="Times New Roman" w:hint="default"/>
      </w:rPr>
    </w:lvl>
    <w:lvl w:ilvl="3" w:tplc="F2347068" w:tentative="1">
      <w:start w:val="1"/>
      <w:numFmt w:val="bullet"/>
      <w:lvlText w:val="•"/>
      <w:lvlJc w:val="left"/>
      <w:pPr>
        <w:tabs>
          <w:tab w:val="num" w:pos="2880"/>
        </w:tabs>
        <w:ind w:left="2880" w:hanging="360"/>
      </w:pPr>
      <w:rPr>
        <w:rFonts w:ascii="Times New Roman" w:hAnsi="Times New Roman" w:hint="default"/>
      </w:rPr>
    </w:lvl>
    <w:lvl w:ilvl="4" w:tplc="D8B2E708" w:tentative="1">
      <w:start w:val="1"/>
      <w:numFmt w:val="bullet"/>
      <w:lvlText w:val="•"/>
      <w:lvlJc w:val="left"/>
      <w:pPr>
        <w:tabs>
          <w:tab w:val="num" w:pos="3600"/>
        </w:tabs>
        <w:ind w:left="3600" w:hanging="360"/>
      </w:pPr>
      <w:rPr>
        <w:rFonts w:ascii="Times New Roman" w:hAnsi="Times New Roman" w:hint="default"/>
      </w:rPr>
    </w:lvl>
    <w:lvl w:ilvl="5" w:tplc="D14A7F0C" w:tentative="1">
      <w:start w:val="1"/>
      <w:numFmt w:val="bullet"/>
      <w:lvlText w:val="•"/>
      <w:lvlJc w:val="left"/>
      <w:pPr>
        <w:tabs>
          <w:tab w:val="num" w:pos="4320"/>
        </w:tabs>
        <w:ind w:left="4320" w:hanging="360"/>
      </w:pPr>
      <w:rPr>
        <w:rFonts w:ascii="Times New Roman" w:hAnsi="Times New Roman" w:hint="default"/>
      </w:rPr>
    </w:lvl>
    <w:lvl w:ilvl="6" w:tplc="4BB60464" w:tentative="1">
      <w:start w:val="1"/>
      <w:numFmt w:val="bullet"/>
      <w:lvlText w:val="•"/>
      <w:lvlJc w:val="left"/>
      <w:pPr>
        <w:tabs>
          <w:tab w:val="num" w:pos="5040"/>
        </w:tabs>
        <w:ind w:left="5040" w:hanging="360"/>
      </w:pPr>
      <w:rPr>
        <w:rFonts w:ascii="Times New Roman" w:hAnsi="Times New Roman" w:hint="default"/>
      </w:rPr>
    </w:lvl>
    <w:lvl w:ilvl="7" w:tplc="AF889C80" w:tentative="1">
      <w:start w:val="1"/>
      <w:numFmt w:val="bullet"/>
      <w:lvlText w:val="•"/>
      <w:lvlJc w:val="left"/>
      <w:pPr>
        <w:tabs>
          <w:tab w:val="num" w:pos="5760"/>
        </w:tabs>
        <w:ind w:left="5760" w:hanging="360"/>
      </w:pPr>
      <w:rPr>
        <w:rFonts w:ascii="Times New Roman" w:hAnsi="Times New Roman" w:hint="default"/>
      </w:rPr>
    </w:lvl>
    <w:lvl w:ilvl="8" w:tplc="419ED510" w:tentative="1">
      <w:start w:val="1"/>
      <w:numFmt w:val="bullet"/>
      <w:lvlText w:val="•"/>
      <w:lvlJc w:val="left"/>
      <w:pPr>
        <w:tabs>
          <w:tab w:val="num" w:pos="6480"/>
        </w:tabs>
        <w:ind w:left="6480" w:hanging="360"/>
      </w:pPr>
      <w:rPr>
        <w:rFonts w:ascii="Times New Roman" w:hAnsi="Times New Roman" w:hint="default"/>
      </w:rPr>
    </w:lvl>
  </w:abstractNum>
  <w:abstractNum w:abstractNumId="1">
    <w:nsid w:val="0B1F5827"/>
    <w:multiLevelType w:val="hybridMultilevel"/>
    <w:tmpl w:val="1242E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0EEC3622"/>
    <w:multiLevelType w:val="hybridMultilevel"/>
    <w:tmpl w:val="B69AB7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114E0100"/>
    <w:multiLevelType w:val="hybridMultilevel"/>
    <w:tmpl w:val="151AFCA8"/>
    <w:lvl w:ilvl="0" w:tplc="7D94F7E2">
      <w:start w:val="1"/>
      <w:numFmt w:val="bullet"/>
      <w:lvlText w:val="•"/>
      <w:lvlJc w:val="left"/>
      <w:pPr>
        <w:tabs>
          <w:tab w:val="num" w:pos="720"/>
        </w:tabs>
        <w:ind w:left="720" w:hanging="360"/>
      </w:pPr>
      <w:rPr>
        <w:rFonts w:ascii="Times New Roman" w:hAnsi="Times New Roman" w:hint="default"/>
      </w:rPr>
    </w:lvl>
    <w:lvl w:ilvl="1" w:tplc="4CAAA8B4" w:tentative="1">
      <w:start w:val="1"/>
      <w:numFmt w:val="bullet"/>
      <w:lvlText w:val="•"/>
      <w:lvlJc w:val="left"/>
      <w:pPr>
        <w:tabs>
          <w:tab w:val="num" w:pos="1440"/>
        </w:tabs>
        <w:ind w:left="1440" w:hanging="360"/>
      </w:pPr>
      <w:rPr>
        <w:rFonts w:ascii="Times New Roman" w:hAnsi="Times New Roman" w:hint="default"/>
      </w:rPr>
    </w:lvl>
    <w:lvl w:ilvl="2" w:tplc="8EFAAF94" w:tentative="1">
      <w:start w:val="1"/>
      <w:numFmt w:val="bullet"/>
      <w:lvlText w:val="•"/>
      <w:lvlJc w:val="left"/>
      <w:pPr>
        <w:tabs>
          <w:tab w:val="num" w:pos="2160"/>
        </w:tabs>
        <w:ind w:left="2160" w:hanging="360"/>
      </w:pPr>
      <w:rPr>
        <w:rFonts w:ascii="Times New Roman" w:hAnsi="Times New Roman" w:hint="default"/>
      </w:rPr>
    </w:lvl>
    <w:lvl w:ilvl="3" w:tplc="7174EF10" w:tentative="1">
      <w:start w:val="1"/>
      <w:numFmt w:val="bullet"/>
      <w:lvlText w:val="•"/>
      <w:lvlJc w:val="left"/>
      <w:pPr>
        <w:tabs>
          <w:tab w:val="num" w:pos="2880"/>
        </w:tabs>
        <w:ind w:left="2880" w:hanging="360"/>
      </w:pPr>
      <w:rPr>
        <w:rFonts w:ascii="Times New Roman" w:hAnsi="Times New Roman" w:hint="default"/>
      </w:rPr>
    </w:lvl>
    <w:lvl w:ilvl="4" w:tplc="CDA02054" w:tentative="1">
      <w:start w:val="1"/>
      <w:numFmt w:val="bullet"/>
      <w:lvlText w:val="•"/>
      <w:lvlJc w:val="left"/>
      <w:pPr>
        <w:tabs>
          <w:tab w:val="num" w:pos="3600"/>
        </w:tabs>
        <w:ind w:left="3600" w:hanging="360"/>
      </w:pPr>
      <w:rPr>
        <w:rFonts w:ascii="Times New Roman" w:hAnsi="Times New Roman" w:hint="default"/>
      </w:rPr>
    </w:lvl>
    <w:lvl w:ilvl="5" w:tplc="85020E8E" w:tentative="1">
      <w:start w:val="1"/>
      <w:numFmt w:val="bullet"/>
      <w:lvlText w:val="•"/>
      <w:lvlJc w:val="left"/>
      <w:pPr>
        <w:tabs>
          <w:tab w:val="num" w:pos="4320"/>
        </w:tabs>
        <w:ind w:left="4320" w:hanging="360"/>
      </w:pPr>
      <w:rPr>
        <w:rFonts w:ascii="Times New Roman" w:hAnsi="Times New Roman" w:hint="default"/>
      </w:rPr>
    </w:lvl>
    <w:lvl w:ilvl="6" w:tplc="D59C4A18" w:tentative="1">
      <w:start w:val="1"/>
      <w:numFmt w:val="bullet"/>
      <w:lvlText w:val="•"/>
      <w:lvlJc w:val="left"/>
      <w:pPr>
        <w:tabs>
          <w:tab w:val="num" w:pos="5040"/>
        </w:tabs>
        <w:ind w:left="5040" w:hanging="360"/>
      </w:pPr>
      <w:rPr>
        <w:rFonts w:ascii="Times New Roman" w:hAnsi="Times New Roman" w:hint="default"/>
      </w:rPr>
    </w:lvl>
    <w:lvl w:ilvl="7" w:tplc="E58E2A84" w:tentative="1">
      <w:start w:val="1"/>
      <w:numFmt w:val="bullet"/>
      <w:lvlText w:val="•"/>
      <w:lvlJc w:val="left"/>
      <w:pPr>
        <w:tabs>
          <w:tab w:val="num" w:pos="5760"/>
        </w:tabs>
        <w:ind w:left="5760" w:hanging="360"/>
      </w:pPr>
      <w:rPr>
        <w:rFonts w:ascii="Times New Roman" w:hAnsi="Times New Roman" w:hint="default"/>
      </w:rPr>
    </w:lvl>
    <w:lvl w:ilvl="8" w:tplc="81F068B0" w:tentative="1">
      <w:start w:val="1"/>
      <w:numFmt w:val="bullet"/>
      <w:lvlText w:val="•"/>
      <w:lvlJc w:val="left"/>
      <w:pPr>
        <w:tabs>
          <w:tab w:val="num" w:pos="6480"/>
        </w:tabs>
        <w:ind w:left="6480" w:hanging="360"/>
      </w:pPr>
      <w:rPr>
        <w:rFonts w:ascii="Times New Roman" w:hAnsi="Times New Roman" w:hint="default"/>
      </w:rPr>
    </w:lvl>
  </w:abstractNum>
  <w:abstractNum w:abstractNumId="4">
    <w:nsid w:val="14523DC0"/>
    <w:multiLevelType w:val="hybridMultilevel"/>
    <w:tmpl w:val="4BE02A74"/>
    <w:lvl w:ilvl="0" w:tplc="23D4F52A">
      <w:start w:val="1"/>
      <w:numFmt w:val="bullet"/>
      <w:lvlText w:val="•"/>
      <w:lvlJc w:val="left"/>
      <w:pPr>
        <w:tabs>
          <w:tab w:val="num" w:pos="720"/>
        </w:tabs>
        <w:ind w:left="720" w:hanging="360"/>
      </w:pPr>
      <w:rPr>
        <w:rFonts w:ascii="Times New Roman" w:hAnsi="Times New Roman" w:hint="default"/>
      </w:rPr>
    </w:lvl>
    <w:lvl w:ilvl="1" w:tplc="DEC6CE62" w:tentative="1">
      <w:start w:val="1"/>
      <w:numFmt w:val="bullet"/>
      <w:lvlText w:val="•"/>
      <w:lvlJc w:val="left"/>
      <w:pPr>
        <w:tabs>
          <w:tab w:val="num" w:pos="1440"/>
        </w:tabs>
        <w:ind w:left="1440" w:hanging="360"/>
      </w:pPr>
      <w:rPr>
        <w:rFonts w:ascii="Times New Roman" w:hAnsi="Times New Roman" w:hint="default"/>
      </w:rPr>
    </w:lvl>
    <w:lvl w:ilvl="2" w:tplc="1A36DE58" w:tentative="1">
      <w:start w:val="1"/>
      <w:numFmt w:val="bullet"/>
      <w:lvlText w:val="•"/>
      <w:lvlJc w:val="left"/>
      <w:pPr>
        <w:tabs>
          <w:tab w:val="num" w:pos="2160"/>
        </w:tabs>
        <w:ind w:left="2160" w:hanging="360"/>
      </w:pPr>
      <w:rPr>
        <w:rFonts w:ascii="Times New Roman" w:hAnsi="Times New Roman" w:hint="default"/>
      </w:rPr>
    </w:lvl>
    <w:lvl w:ilvl="3" w:tplc="83A2458E" w:tentative="1">
      <w:start w:val="1"/>
      <w:numFmt w:val="bullet"/>
      <w:lvlText w:val="•"/>
      <w:lvlJc w:val="left"/>
      <w:pPr>
        <w:tabs>
          <w:tab w:val="num" w:pos="2880"/>
        </w:tabs>
        <w:ind w:left="2880" w:hanging="360"/>
      </w:pPr>
      <w:rPr>
        <w:rFonts w:ascii="Times New Roman" w:hAnsi="Times New Roman" w:hint="default"/>
      </w:rPr>
    </w:lvl>
    <w:lvl w:ilvl="4" w:tplc="BDDC46D4" w:tentative="1">
      <w:start w:val="1"/>
      <w:numFmt w:val="bullet"/>
      <w:lvlText w:val="•"/>
      <w:lvlJc w:val="left"/>
      <w:pPr>
        <w:tabs>
          <w:tab w:val="num" w:pos="3600"/>
        </w:tabs>
        <w:ind w:left="3600" w:hanging="360"/>
      </w:pPr>
      <w:rPr>
        <w:rFonts w:ascii="Times New Roman" w:hAnsi="Times New Roman" w:hint="default"/>
      </w:rPr>
    </w:lvl>
    <w:lvl w:ilvl="5" w:tplc="88CC8AD2" w:tentative="1">
      <w:start w:val="1"/>
      <w:numFmt w:val="bullet"/>
      <w:lvlText w:val="•"/>
      <w:lvlJc w:val="left"/>
      <w:pPr>
        <w:tabs>
          <w:tab w:val="num" w:pos="4320"/>
        </w:tabs>
        <w:ind w:left="4320" w:hanging="360"/>
      </w:pPr>
      <w:rPr>
        <w:rFonts w:ascii="Times New Roman" w:hAnsi="Times New Roman" w:hint="default"/>
      </w:rPr>
    </w:lvl>
    <w:lvl w:ilvl="6" w:tplc="333C0B1C" w:tentative="1">
      <w:start w:val="1"/>
      <w:numFmt w:val="bullet"/>
      <w:lvlText w:val="•"/>
      <w:lvlJc w:val="left"/>
      <w:pPr>
        <w:tabs>
          <w:tab w:val="num" w:pos="5040"/>
        </w:tabs>
        <w:ind w:left="5040" w:hanging="360"/>
      </w:pPr>
      <w:rPr>
        <w:rFonts w:ascii="Times New Roman" w:hAnsi="Times New Roman" w:hint="default"/>
      </w:rPr>
    </w:lvl>
    <w:lvl w:ilvl="7" w:tplc="AB9AA506" w:tentative="1">
      <w:start w:val="1"/>
      <w:numFmt w:val="bullet"/>
      <w:lvlText w:val="•"/>
      <w:lvlJc w:val="left"/>
      <w:pPr>
        <w:tabs>
          <w:tab w:val="num" w:pos="5760"/>
        </w:tabs>
        <w:ind w:left="5760" w:hanging="360"/>
      </w:pPr>
      <w:rPr>
        <w:rFonts w:ascii="Times New Roman" w:hAnsi="Times New Roman" w:hint="default"/>
      </w:rPr>
    </w:lvl>
    <w:lvl w:ilvl="8" w:tplc="4D3A29B0" w:tentative="1">
      <w:start w:val="1"/>
      <w:numFmt w:val="bullet"/>
      <w:lvlText w:val="•"/>
      <w:lvlJc w:val="left"/>
      <w:pPr>
        <w:tabs>
          <w:tab w:val="num" w:pos="6480"/>
        </w:tabs>
        <w:ind w:left="6480" w:hanging="360"/>
      </w:pPr>
      <w:rPr>
        <w:rFonts w:ascii="Times New Roman" w:hAnsi="Times New Roman" w:hint="default"/>
      </w:rPr>
    </w:lvl>
  </w:abstractNum>
  <w:abstractNum w:abstractNumId="5">
    <w:nsid w:val="20005208"/>
    <w:multiLevelType w:val="hybridMultilevel"/>
    <w:tmpl w:val="6108C4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D001B1"/>
    <w:multiLevelType w:val="hybridMultilevel"/>
    <w:tmpl w:val="158C19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C0E5239"/>
    <w:multiLevelType w:val="hybridMultilevel"/>
    <w:tmpl w:val="EF9A8D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1F9691A"/>
    <w:multiLevelType w:val="hybridMultilevel"/>
    <w:tmpl w:val="9F68EB7C"/>
    <w:lvl w:ilvl="0" w:tplc="8264BB76">
      <w:start w:val="1"/>
      <w:numFmt w:val="bullet"/>
      <w:lvlText w:val="-"/>
      <w:lvlJc w:val="left"/>
      <w:pPr>
        <w:tabs>
          <w:tab w:val="num" w:pos="720"/>
        </w:tabs>
        <w:ind w:left="720" w:hanging="360"/>
      </w:pPr>
      <w:rPr>
        <w:rFonts w:ascii="Times New Roman" w:hAnsi="Times New Roman" w:hint="default"/>
      </w:rPr>
    </w:lvl>
    <w:lvl w:ilvl="1" w:tplc="44980A5C" w:tentative="1">
      <w:start w:val="1"/>
      <w:numFmt w:val="bullet"/>
      <w:lvlText w:val="-"/>
      <w:lvlJc w:val="left"/>
      <w:pPr>
        <w:tabs>
          <w:tab w:val="num" w:pos="1440"/>
        </w:tabs>
        <w:ind w:left="1440" w:hanging="360"/>
      </w:pPr>
      <w:rPr>
        <w:rFonts w:ascii="Times New Roman" w:hAnsi="Times New Roman" w:hint="default"/>
      </w:rPr>
    </w:lvl>
    <w:lvl w:ilvl="2" w:tplc="CAAA865E" w:tentative="1">
      <w:start w:val="1"/>
      <w:numFmt w:val="bullet"/>
      <w:lvlText w:val="-"/>
      <w:lvlJc w:val="left"/>
      <w:pPr>
        <w:tabs>
          <w:tab w:val="num" w:pos="2160"/>
        </w:tabs>
        <w:ind w:left="2160" w:hanging="360"/>
      </w:pPr>
      <w:rPr>
        <w:rFonts w:ascii="Times New Roman" w:hAnsi="Times New Roman" w:hint="default"/>
      </w:rPr>
    </w:lvl>
    <w:lvl w:ilvl="3" w:tplc="2292A5E4" w:tentative="1">
      <w:start w:val="1"/>
      <w:numFmt w:val="bullet"/>
      <w:lvlText w:val="-"/>
      <w:lvlJc w:val="left"/>
      <w:pPr>
        <w:tabs>
          <w:tab w:val="num" w:pos="2880"/>
        </w:tabs>
        <w:ind w:left="2880" w:hanging="360"/>
      </w:pPr>
      <w:rPr>
        <w:rFonts w:ascii="Times New Roman" w:hAnsi="Times New Roman" w:hint="default"/>
      </w:rPr>
    </w:lvl>
    <w:lvl w:ilvl="4" w:tplc="99FC0736" w:tentative="1">
      <w:start w:val="1"/>
      <w:numFmt w:val="bullet"/>
      <w:lvlText w:val="-"/>
      <w:lvlJc w:val="left"/>
      <w:pPr>
        <w:tabs>
          <w:tab w:val="num" w:pos="3600"/>
        </w:tabs>
        <w:ind w:left="3600" w:hanging="360"/>
      </w:pPr>
      <w:rPr>
        <w:rFonts w:ascii="Times New Roman" w:hAnsi="Times New Roman" w:hint="default"/>
      </w:rPr>
    </w:lvl>
    <w:lvl w:ilvl="5" w:tplc="E5D47976" w:tentative="1">
      <w:start w:val="1"/>
      <w:numFmt w:val="bullet"/>
      <w:lvlText w:val="-"/>
      <w:lvlJc w:val="left"/>
      <w:pPr>
        <w:tabs>
          <w:tab w:val="num" w:pos="4320"/>
        </w:tabs>
        <w:ind w:left="4320" w:hanging="360"/>
      </w:pPr>
      <w:rPr>
        <w:rFonts w:ascii="Times New Roman" w:hAnsi="Times New Roman" w:hint="default"/>
      </w:rPr>
    </w:lvl>
    <w:lvl w:ilvl="6" w:tplc="0276B9B4" w:tentative="1">
      <w:start w:val="1"/>
      <w:numFmt w:val="bullet"/>
      <w:lvlText w:val="-"/>
      <w:lvlJc w:val="left"/>
      <w:pPr>
        <w:tabs>
          <w:tab w:val="num" w:pos="5040"/>
        </w:tabs>
        <w:ind w:left="5040" w:hanging="360"/>
      </w:pPr>
      <w:rPr>
        <w:rFonts w:ascii="Times New Roman" w:hAnsi="Times New Roman" w:hint="default"/>
      </w:rPr>
    </w:lvl>
    <w:lvl w:ilvl="7" w:tplc="E5300A98" w:tentative="1">
      <w:start w:val="1"/>
      <w:numFmt w:val="bullet"/>
      <w:lvlText w:val="-"/>
      <w:lvlJc w:val="left"/>
      <w:pPr>
        <w:tabs>
          <w:tab w:val="num" w:pos="5760"/>
        </w:tabs>
        <w:ind w:left="5760" w:hanging="360"/>
      </w:pPr>
      <w:rPr>
        <w:rFonts w:ascii="Times New Roman" w:hAnsi="Times New Roman" w:hint="default"/>
      </w:rPr>
    </w:lvl>
    <w:lvl w:ilvl="8" w:tplc="EDA46C6E" w:tentative="1">
      <w:start w:val="1"/>
      <w:numFmt w:val="bullet"/>
      <w:lvlText w:val="-"/>
      <w:lvlJc w:val="left"/>
      <w:pPr>
        <w:tabs>
          <w:tab w:val="num" w:pos="6480"/>
        </w:tabs>
        <w:ind w:left="6480" w:hanging="360"/>
      </w:pPr>
      <w:rPr>
        <w:rFonts w:ascii="Times New Roman" w:hAnsi="Times New Roman" w:hint="default"/>
      </w:rPr>
    </w:lvl>
  </w:abstractNum>
  <w:abstractNum w:abstractNumId="9">
    <w:nsid w:val="38362359"/>
    <w:multiLevelType w:val="hybridMultilevel"/>
    <w:tmpl w:val="ABBCC1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BA22C28"/>
    <w:multiLevelType w:val="hybridMultilevel"/>
    <w:tmpl w:val="49F245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nsid w:val="61CD3D78"/>
    <w:multiLevelType w:val="hybridMultilevel"/>
    <w:tmpl w:val="A6105844"/>
    <w:lvl w:ilvl="0" w:tplc="8FF4E5B8">
      <w:start w:val="1"/>
      <w:numFmt w:val="bullet"/>
      <w:lvlText w:val="•"/>
      <w:lvlJc w:val="left"/>
      <w:pPr>
        <w:tabs>
          <w:tab w:val="num" w:pos="720"/>
        </w:tabs>
        <w:ind w:left="720" w:hanging="360"/>
      </w:pPr>
      <w:rPr>
        <w:rFonts w:ascii="Calibri" w:hAnsi="Calibri" w:hint="default"/>
      </w:rPr>
    </w:lvl>
    <w:lvl w:ilvl="1" w:tplc="811CB418" w:tentative="1">
      <w:start w:val="1"/>
      <w:numFmt w:val="bullet"/>
      <w:lvlText w:val="•"/>
      <w:lvlJc w:val="left"/>
      <w:pPr>
        <w:tabs>
          <w:tab w:val="num" w:pos="1440"/>
        </w:tabs>
        <w:ind w:left="1440" w:hanging="360"/>
      </w:pPr>
      <w:rPr>
        <w:rFonts w:ascii="Calibri" w:hAnsi="Calibri" w:hint="default"/>
      </w:rPr>
    </w:lvl>
    <w:lvl w:ilvl="2" w:tplc="703AE2F4" w:tentative="1">
      <w:start w:val="1"/>
      <w:numFmt w:val="bullet"/>
      <w:lvlText w:val="•"/>
      <w:lvlJc w:val="left"/>
      <w:pPr>
        <w:tabs>
          <w:tab w:val="num" w:pos="2160"/>
        </w:tabs>
        <w:ind w:left="2160" w:hanging="360"/>
      </w:pPr>
      <w:rPr>
        <w:rFonts w:ascii="Calibri" w:hAnsi="Calibri" w:hint="default"/>
      </w:rPr>
    </w:lvl>
    <w:lvl w:ilvl="3" w:tplc="3D8EFCA2" w:tentative="1">
      <w:start w:val="1"/>
      <w:numFmt w:val="bullet"/>
      <w:lvlText w:val="•"/>
      <w:lvlJc w:val="left"/>
      <w:pPr>
        <w:tabs>
          <w:tab w:val="num" w:pos="2880"/>
        </w:tabs>
        <w:ind w:left="2880" w:hanging="360"/>
      </w:pPr>
      <w:rPr>
        <w:rFonts w:ascii="Calibri" w:hAnsi="Calibri" w:hint="default"/>
      </w:rPr>
    </w:lvl>
    <w:lvl w:ilvl="4" w:tplc="67500318" w:tentative="1">
      <w:start w:val="1"/>
      <w:numFmt w:val="bullet"/>
      <w:lvlText w:val="•"/>
      <w:lvlJc w:val="left"/>
      <w:pPr>
        <w:tabs>
          <w:tab w:val="num" w:pos="3600"/>
        </w:tabs>
        <w:ind w:left="3600" w:hanging="360"/>
      </w:pPr>
      <w:rPr>
        <w:rFonts w:ascii="Calibri" w:hAnsi="Calibri" w:hint="default"/>
      </w:rPr>
    </w:lvl>
    <w:lvl w:ilvl="5" w:tplc="2A9886D6" w:tentative="1">
      <w:start w:val="1"/>
      <w:numFmt w:val="bullet"/>
      <w:lvlText w:val="•"/>
      <w:lvlJc w:val="left"/>
      <w:pPr>
        <w:tabs>
          <w:tab w:val="num" w:pos="4320"/>
        </w:tabs>
        <w:ind w:left="4320" w:hanging="360"/>
      </w:pPr>
      <w:rPr>
        <w:rFonts w:ascii="Calibri" w:hAnsi="Calibri" w:hint="default"/>
      </w:rPr>
    </w:lvl>
    <w:lvl w:ilvl="6" w:tplc="2AF42B6A" w:tentative="1">
      <w:start w:val="1"/>
      <w:numFmt w:val="bullet"/>
      <w:lvlText w:val="•"/>
      <w:lvlJc w:val="left"/>
      <w:pPr>
        <w:tabs>
          <w:tab w:val="num" w:pos="5040"/>
        </w:tabs>
        <w:ind w:left="5040" w:hanging="360"/>
      </w:pPr>
      <w:rPr>
        <w:rFonts w:ascii="Calibri" w:hAnsi="Calibri" w:hint="default"/>
      </w:rPr>
    </w:lvl>
    <w:lvl w:ilvl="7" w:tplc="C742D1E6" w:tentative="1">
      <w:start w:val="1"/>
      <w:numFmt w:val="bullet"/>
      <w:lvlText w:val="•"/>
      <w:lvlJc w:val="left"/>
      <w:pPr>
        <w:tabs>
          <w:tab w:val="num" w:pos="5760"/>
        </w:tabs>
        <w:ind w:left="5760" w:hanging="360"/>
      </w:pPr>
      <w:rPr>
        <w:rFonts w:ascii="Calibri" w:hAnsi="Calibri" w:hint="default"/>
      </w:rPr>
    </w:lvl>
    <w:lvl w:ilvl="8" w:tplc="FA4034D6" w:tentative="1">
      <w:start w:val="1"/>
      <w:numFmt w:val="bullet"/>
      <w:lvlText w:val="•"/>
      <w:lvlJc w:val="left"/>
      <w:pPr>
        <w:tabs>
          <w:tab w:val="num" w:pos="6480"/>
        </w:tabs>
        <w:ind w:left="6480" w:hanging="360"/>
      </w:pPr>
      <w:rPr>
        <w:rFonts w:ascii="Calibri" w:hAnsi="Calibri" w:hint="default"/>
      </w:rPr>
    </w:lvl>
  </w:abstractNum>
  <w:abstractNum w:abstractNumId="12">
    <w:nsid w:val="63B1529E"/>
    <w:multiLevelType w:val="hybridMultilevel"/>
    <w:tmpl w:val="672EDFFE"/>
    <w:lvl w:ilvl="0" w:tplc="D870C204">
      <w:start w:val="1"/>
      <w:numFmt w:val="bullet"/>
      <w:lvlText w:val="•"/>
      <w:lvlJc w:val="left"/>
      <w:pPr>
        <w:tabs>
          <w:tab w:val="num" w:pos="720"/>
        </w:tabs>
        <w:ind w:left="720" w:hanging="360"/>
      </w:pPr>
      <w:rPr>
        <w:rFonts w:ascii="Times New Roman" w:hAnsi="Times New Roman" w:hint="default"/>
      </w:rPr>
    </w:lvl>
    <w:lvl w:ilvl="1" w:tplc="8C3EA9A6" w:tentative="1">
      <w:start w:val="1"/>
      <w:numFmt w:val="bullet"/>
      <w:lvlText w:val="•"/>
      <w:lvlJc w:val="left"/>
      <w:pPr>
        <w:tabs>
          <w:tab w:val="num" w:pos="1440"/>
        </w:tabs>
        <w:ind w:left="1440" w:hanging="360"/>
      </w:pPr>
      <w:rPr>
        <w:rFonts w:ascii="Times New Roman" w:hAnsi="Times New Roman" w:hint="default"/>
      </w:rPr>
    </w:lvl>
    <w:lvl w:ilvl="2" w:tplc="B78E5C2E" w:tentative="1">
      <w:start w:val="1"/>
      <w:numFmt w:val="bullet"/>
      <w:lvlText w:val="•"/>
      <w:lvlJc w:val="left"/>
      <w:pPr>
        <w:tabs>
          <w:tab w:val="num" w:pos="2160"/>
        </w:tabs>
        <w:ind w:left="2160" w:hanging="360"/>
      </w:pPr>
      <w:rPr>
        <w:rFonts w:ascii="Times New Roman" w:hAnsi="Times New Roman" w:hint="default"/>
      </w:rPr>
    </w:lvl>
    <w:lvl w:ilvl="3" w:tplc="BB7E66F4" w:tentative="1">
      <w:start w:val="1"/>
      <w:numFmt w:val="bullet"/>
      <w:lvlText w:val="•"/>
      <w:lvlJc w:val="left"/>
      <w:pPr>
        <w:tabs>
          <w:tab w:val="num" w:pos="2880"/>
        </w:tabs>
        <w:ind w:left="2880" w:hanging="360"/>
      </w:pPr>
      <w:rPr>
        <w:rFonts w:ascii="Times New Roman" w:hAnsi="Times New Roman" w:hint="default"/>
      </w:rPr>
    </w:lvl>
    <w:lvl w:ilvl="4" w:tplc="0018F30A" w:tentative="1">
      <w:start w:val="1"/>
      <w:numFmt w:val="bullet"/>
      <w:lvlText w:val="•"/>
      <w:lvlJc w:val="left"/>
      <w:pPr>
        <w:tabs>
          <w:tab w:val="num" w:pos="3600"/>
        </w:tabs>
        <w:ind w:left="3600" w:hanging="360"/>
      </w:pPr>
      <w:rPr>
        <w:rFonts w:ascii="Times New Roman" w:hAnsi="Times New Roman" w:hint="default"/>
      </w:rPr>
    </w:lvl>
    <w:lvl w:ilvl="5" w:tplc="6FCEC2D6" w:tentative="1">
      <w:start w:val="1"/>
      <w:numFmt w:val="bullet"/>
      <w:lvlText w:val="•"/>
      <w:lvlJc w:val="left"/>
      <w:pPr>
        <w:tabs>
          <w:tab w:val="num" w:pos="4320"/>
        </w:tabs>
        <w:ind w:left="4320" w:hanging="360"/>
      </w:pPr>
      <w:rPr>
        <w:rFonts w:ascii="Times New Roman" w:hAnsi="Times New Roman" w:hint="default"/>
      </w:rPr>
    </w:lvl>
    <w:lvl w:ilvl="6" w:tplc="300CB9AA" w:tentative="1">
      <w:start w:val="1"/>
      <w:numFmt w:val="bullet"/>
      <w:lvlText w:val="•"/>
      <w:lvlJc w:val="left"/>
      <w:pPr>
        <w:tabs>
          <w:tab w:val="num" w:pos="5040"/>
        </w:tabs>
        <w:ind w:left="5040" w:hanging="360"/>
      </w:pPr>
      <w:rPr>
        <w:rFonts w:ascii="Times New Roman" w:hAnsi="Times New Roman" w:hint="default"/>
      </w:rPr>
    </w:lvl>
    <w:lvl w:ilvl="7" w:tplc="57A25610" w:tentative="1">
      <w:start w:val="1"/>
      <w:numFmt w:val="bullet"/>
      <w:lvlText w:val="•"/>
      <w:lvlJc w:val="left"/>
      <w:pPr>
        <w:tabs>
          <w:tab w:val="num" w:pos="5760"/>
        </w:tabs>
        <w:ind w:left="5760" w:hanging="360"/>
      </w:pPr>
      <w:rPr>
        <w:rFonts w:ascii="Times New Roman" w:hAnsi="Times New Roman" w:hint="default"/>
      </w:rPr>
    </w:lvl>
    <w:lvl w:ilvl="8" w:tplc="12F24A5E" w:tentative="1">
      <w:start w:val="1"/>
      <w:numFmt w:val="bullet"/>
      <w:lvlText w:val="•"/>
      <w:lvlJc w:val="left"/>
      <w:pPr>
        <w:tabs>
          <w:tab w:val="num" w:pos="6480"/>
        </w:tabs>
        <w:ind w:left="6480" w:hanging="360"/>
      </w:pPr>
      <w:rPr>
        <w:rFonts w:ascii="Times New Roman" w:hAnsi="Times New Roman" w:hint="default"/>
      </w:rPr>
    </w:lvl>
  </w:abstractNum>
  <w:abstractNum w:abstractNumId="13">
    <w:nsid w:val="68A853C9"/>
    <w:multiLevelType w:val="hybridMultilevel"/>
    <w:tmpl w:val="1D0231A4"/>
    <w:lvl w:ilvl="0" w:tplc="CD3288DE">
      <w:start w:val="1"/>
      <w:numFmt w:val="bullet"/>
      <w:lvlText w:val="–"/>
      <w:lvlJc w:val="left"/>
      <w:pPr>
        <w:tabs>
          <w:tab w:val="num" w:pos="720"/>
        </w:tabs>
        <w:ind w:left="720" w:hanging="360"/>
      </w:pPr>
      <w:rPr>
        <w:rFonts w:ascii="Arial" w:hAnsi="Arial" w:hint="default"/>
      </w:rPr>
    </w:lvl>
    <w:lvl w:ilvl="1" w:tplc="47026F62">
      <w:start w:val="1"/>
      <w:numFmt w:val="bullet"/>
      <w:lvlText w:val="–"/>
      <w:lvlJc w:val="left"/>
      <w:pPr>
        <w:tabs>
          <w:tab w:val="num" w:pos="1440"/>
        </w:tabs>
        <w:ind w:left="1440" w:hanging="360"/>
      </w:pPr>
      <w:rPr>
        <w:rFonts w:ascii="Arial" w:hAnsi="Arial" w:hint="default"/>
      </w:rPr>
    </w:lvl>
    <w:lvl w:ilvl="2" w:tplc="6B58677E" w:tentative="1">
      <w:start w:val="1"/>
      <w:numFmt w:val="bullet"/>
      <w:lvlText w:val="–"/>
      <w:lvlJc w:val="left"/>
      <w:pPr>
        <w:tabs>
          <w:tab w:val="num" w:pos="2160"/>
        </w:tabs>
        <w:ind w:left="2160" w:hanging="360"/>
      </w:pPr>
      <w:rPr>
        <w:rFonts w:ascii="Arial" w:hAnsi="Arial" w:hint="default"/>
      </w:rPr>
    </w:lvl>
    <w:lvl w:ilvl="3" w:tplc="DDEA12DE" w:tentative="1">
      <w:start w:val="1"/>
      <w:numFmt w:val="bullet"/>
      <w:lvlText w:val="–"/>
      <w:lvlJc w:val="left"/>
      <w:pPr>
        <w:tabs>
          <w:tab w:val="num" w:pos="2880"/>
        </w:tabs>
        <w:ind w:left="2880" w:hanging="360"/>
      </w:pPr>
      <w:rPr>
        <w:rFonts w:ascii="Arial" w:hAnsi="Arial" w:hint="default"/>
      </w:rPr>
    </w:lvl>
    <w:lvl w:ilvl="4" w:tplc="36748D70" w:tentative="1">
      <w:start w:val="1"/>
      <w:numFmt w:val="bullet"/>
      <w:lvlText w:val="–"/>
      <w:lvlJc w:val="left"/>
      <w:pPr>
        <w:tabs>
          <w:tab w:val="num" w:pos="3600"/>
        </w:tabs>
        <w:ind w:left="3600" w:hanging="360"/>
      </w:pPr>
      <w:rPr>
        <w:rFonts w:ascii="Arial" w:hAnsi="Arial" w:hint="default"/>
      </w:rPr>
    </w:lvl>
    <w:lvl w:ilvl="5" w:tplc="A0D0F7EA" w:tentative="1">
      <w:start w:val="1"/>
      <w:numFmt w:val="bullet"/>
      <w:lvlText w:val="–"/>
      <w:lvlJc w:val="left"/>
      <w:pPr>
        <w:tabs>
          <w:tab w:val="num" w:pos="4320"/>
        </w:tabs>
        <w:ind w:left="4320" w:hanging="360"/>
      </w:pPr>
      <w:rPr>
        <w:rFonts w:ascii="Arial" w:hAnsi="Arial" w:hint="default"/>
      </w:rPr>
    </w:lvl>
    <w:lvl w:ilvl="6" w:tplc="80827C74" w:tentative="1">
      <w:start w:val="1"/>
      <w:numFmt w:val="bullet"/>
      <w:lvlText w:val="–"/>
      <w:lvlJc w:val="left"/>
      <w:pPr>
        <w:tabs>
          <w:tab w:val="num" w:pos="5040"/>
        </w:tabs>
        <w:ind w:left="5040" w:hanging="360"/>
      </w:pPr>
      <w:rPr>
        <w:rFonts w:ascii="Arial" w:hAnsi="Arial" w:hint="default"/>
      </w:rPr>
    </w:lvl>
    <w:lvl w:ilvl="7" w:tplc="F4667A82" w:tentative="1">
      <w:start w:val="1"/>
      <w:numFmt w:val="bullet"/>
      <w:lvlText w:val="–"/>
      <w:lvlJc w:val="left"/>
      <w:pPr>
        <w:tabs>
          <w:tab w:val="num" w:pos="5760"/>
        </w:tabs>
        <w:ind w:left="5760" w:hanging="360"/>
      </w:pPr>
      <w:rPr>
        <w:rFonts w:ascii="Arial" w:hAnsi="Arial" w:hint="default"/>
      </w:rPr>
    </w:lvl>
    <w:lvl w:ilvl="8" w:tplc="54B6344A" w:tentative="1">
      <w:start w:val="1"/>
      <w:numFmt w:val="bullet"/>
      <w:lvlText w:val="–"/>
      <w:lvlJc w:val="left"/>
      <w:pPr>
        <w:tabs>
          <w:tab w:val="num" w:pos="6480"/>
        </w:tabs>
        <w:ind w:left="6480" w:hanging="360"/>
      </w:pPr>
      <w:rPr>
        <w:rFonts w:ascii="Arial" w:hAnsi="Arial" w:hint="default"/>
      </w:rPr>
    </w:lvl>
  </w:abstractNum>
  <w:abstractNum w:abstractNumId="14">
    <w:nsid w:val="705D7EA4"/>
    <w:multiLevelType w:val="hybridMultilevel"/>
    <w:tmpl w:val="7DFA6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8742AE"/>
    <w:multiLevelType w:val="hybridMultilevel"/>
    <w:tmpl w:val="A432A1EE"/>
    <w:lvl w:ilvl="0" w:tplc="922E88FE">
      <w:start w:val="1"/>
      <w:numFmt w:val="bullet"/>
      <w:lvlText w:val="•"/>
      <w:lvlJc w:val="left"/>
      <w:pPr>
        <w:tabs>
          <w:tab w:val="num" w:pos="720"/>
        </w:tabs>
        <w:ind w:left="720" w:hanging="360"/>
      </w:pPr>
      <w:rPr>
        <w:rFonts w:ascii="Times New Roman" w:hAnsi="Times New Roman" w:hint="default"/>
      </w:rPr>
    </w:lvl>
    <w:lvl w:ilvl="1" w:tplc="FD729608" w:tentative="1">
      <w:start w:val="1"/>
      <w:numFmt w:val="bullet"/>
      <w:lvlText w:val="•"/>
      <w:lvlJc w:val="left"/>
      <w:pPr>
        <w:tabs>
          <w:tab w:val="num" w:pos="1440"/>
        </w:tabs>
        <w:ind w:left="1440" w:hanging="360"/>
      </w:pPr>
      <w:rPr>
        <w:rFonts w:ascii="Times New Roman" w:hAnsi="Times New Roman" w:hint="default"/>
      </w:rPr>
    </w:lvl>
    <w:lvl w:ilvl="2" w:tplc="169EF80A" w:tentative="1">
      <w:start w:val="1"/>
      <w:numFmt w:val="bullet"/>
      <w:lvlText w:val="•"/>
      <w:lvlJc w:val="left"/>
      <w:pPr>
        <w:tabs>
          <w:tab w:val="num" w:pos="2160"/>
        </w:tabs>
        <w:ind w:left="2160" w:hanging="360"/>
      </w:pPr>
      <w:rPr>
        <w:rFonts w:ascii="Times New Roman" w:hAnsi="Times New Roman" w:hint="default"/>
      </w:rPr>
    </w:lvl>
    <w:lvl w:ilvl="3" w:tplc="3864CB06" w:tentative="1">
      <w:start w:val="1"/>
      <w:numFmt w:val="bullet"/>
      <w:lvlText w:val="•"/>
      <w:lvlJc w:val="left"/>
      <w:pPr>
        <w:tabs>
          <w:tab w:val="num" w:pos="2880"/>
        </w:tabs>
        <w:ind w:left="2880" w:hanging="360"/>
      </w:pPr>
      <w:rPr>
        <w:rFonts w:ascii="Times New Roman" w:hAnsi="Times New Roman" w:hint="default"/>
      </w:rPr>
    </w:lvl>
    <w:lvl w:ilvl="4" w:tplc="315AC4A2" w:tentative="1">
      <w:start w:val="1"/>
      <w:numFmt w:val="bullet"/>
      <w:lvlText w:val="•"/>
      <w:lvlJc w:val="left"/>
      <w:pPr>
        <w:tabs>
          <w:tab w:val="num" w:pos="3600"/>
        </w:tabs>
        <w:ind w:left="3600" w:hanging="360"/>
      </w:pPr>
      <w:rPr>
        <w:rFonts w:ascii="Times New Roman" w:hAnsi="Times New Roman" w:hint="default"/>
      </w:rPr>
    </w:lvl>
    <w:lvl w:ilvl="5" w:tplc="09183162" w:tentative="1">
      <w:start w:val="1"/>
      <w:numFmt w:val="bullet"/>
      <w:lvlText w:val="•"/>
      <w:lvlJc w:val="left"/>
      <w:pPr>
        <w:tabs>
          <w:tab w:val="num" w:pos="4320"/>
        </w:tabs>
        <w:ind w:left="4320" w:hanging="360"/>
      </w:pPr>
      <w:rPr>
        <w:rFonts w:ascii="Times New Roman" w:hAnsi="Times New Roman" w:hint="default"/>
      </w:rPr>
    </w:lvl>
    <w:lvl w:ilvl="6" w:tplc="D0E68BB2" w:tentative="1">
      <w:start w:val="1"/>
      <w:numFmt w:val="bullet"/>
      <w:lvlText w:val="•"/>
      <w:lvlJc w:val="left"/>
      <w:pPr>
        <w:tabs>
          <w:tab w:val="num" w:pos="5040"/>
        </w:tabs>
        <w:ind w:left="5040" w:hanging="360"/>
      </w:pPr>
      <w:rPr>
        <w:rFonts w:ascii="Times New Roman" w:hAnsi="Times New Roman" w:hint="default"/>
      </w:rPr>
    </w:lvl>
    <w:lvl w:ilvl="7" w:tplc="9C18E11C" w:tentative="1">
      <w:start w:val="1"/>
      <w:numFmt w:val="bullet"/>
      <w:lvlText w:val="•"/>
      <w:lvlJc w:val="left"/>
      <w:pPr>
        <w:tabs>
          <w:tab w:val="num" w:pos="5760"/>
        </w:tabs>
        <w:ind w:left="5760" w:hanging="360"/>
      </w:pPr>
      <w:rPr>
        <w:rFonts w:ascii="Times New Roman" w:hAnsi="Times New Roman" w:hint="default"/>
      </w:rPr>
    </w:lvl>
    <w:lvl w:ilvl="8" w:tplc="A44A317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73D50E6E"/>
    <w:multiLevelType w:val="hybridMultilevel"/>
    <w:tmpl w:val="A18AA984"/>
    <w:lvl w:ilvl="0" w:tplc="C114AF80">
      <w:start w:val="1"/>
      <w:numFmt w:val="bullet"/>
      <w:lvlText w:val="•"/>
      <w:lvlJc w:val="left"/>
      <w:pPr>
        <w:tabs>
          <w:tab w:val="num" w:pos="720"/>
        </w:tabs>
        <w:ind w:left="720" w:hanging="360"/>
      </w:pPr>
      <w:rPr>
        <w:rFonts w:ascii="Times New Roman" w:hAnsi="Times New Roman" w:hint="default"/>
      </w:rPr>
    </w:lvl>
    <w:lvl w:ilvl="1" w:tplc="3DBA7D96" w:tentative="1">
      <w:start w:val="1"/>
      <w:numFmt w:val="bullet"/>
      <w:lvlText w:val="•"/>
      <w:lvlJc w:val="left"/>
      <w:pPr>
        <w:tabs>
          <w:tab w:val="num" w:pos="1440"/>
        </w:tabs>
        <w:ind w:left="1440" w:hanging="360"/>
      </w:pPr>
      <w:rPr>
        <w:rFonts w:ascii="Times New Roman" w:hAnsi="Times New Roman" w:hint="default"/>
      </w:rPr>
    </w:lvl>
    <w:lvl w:ilvl="2" w:tplc="72DAAE3A" w:tentative="1">
      <w:start w:val="1"/>
      <w:numFmt w:val="bullet"/>
      <w:lvlText w:val="•"/>
      <w:lvlJc w:val="left"/>
      <w:pPr>
        <w:tabs>
          <w:tab w:val="num" w:pos="2160"/>
        </w:tabs>
        <w:ind w:left="2160" w:hanging="360"/>
      </w:pPr>
      <w:rPr>
        <w:rFonts w:ascii="Times New Roman" w:hAnsi="Times New Roman" w:hint="default"/>
      </w:rPr>
    </w:lvl>
    <w:lvl w:ilvl="3" w:tplc="74B01932" w:tentative="1">
      <w:start w:val="1"/>
      <w:numFmt w:val="bullet"/>
      <w:lvlText w:val="•"/>
      <w:lvlJc w:val="left"/>
      <w:pPr>
        <w:tabs>
          <w:tab w:val="num" w:pos="2880"/>
        </w:tabs>
        <w:ind w:left="2880" w:hanging="360"/>
      </w:pPr>
      <w:rPr>
        <w:rFonts w:ascii="Times New Roman" w:hAnsi="Times New Roman" w:hint="default"/>
      </w:rPr>
    </w:lvl>
    <w:lvl w:ilvl="4" w:tplc="0C38FEC8" w:tentative="1">
      <w:start w:val="1"/>
      <w:numFmt w:val="bullet"/>
      <w:lvlText w:val="•"/>
      <w:lvlJc w:val="left"/>
      <w:pPr>
        <w:tabs>
          <w:tab w:val="num" w:pos="3600"/>
        </w:tabs>
        <w:ind w:left="3600" w:hanging="360"/>
      </w:pPr>
      <w:rPr>
        <w:rFonts w:ascii="Times New Roman" w:hAnsi="Times New Roman" w:hint="default"/>
      </w:rPr>
    </w:lvl>
    <w:lvl w:ilvl="5" w:tplc="DFCE6042" w:tentative="1">
      <w:start w:val="1"/>
      <w:numFmt w:val="bullet"/>
      <w:lvlText w:val="•"/>
      <w:lvlJc w:val="left"/>
      <w:pPr>
        <w:tabs>
          <w:tab w:val="num" w:pos="4320"/>
        </w:tabs>
        <w:ind w:left="4320" w:hanging="360"/>
      </w:pPr>
      <w:rPr>
        <w:rFonts w:ascii="Times New Roman" w:hAnsi="Times New Roman" w:hint="default"/>
      </w:rPr>
    </w:lvl>
    <w:lvl w:ilvl="6" w:tplc="3F00414E" w:tentative="1">
      <w:start w:val="1"/>
      <w:numFmt w:val="bullet"/>
      <w:lvlText w:val="•"/>
      <w:lvlJc w:val="left"/>
      <w:pPr>
        <w:tabs>
          <w:tab w:val="num" w:pos="5040"/>
        </w:tabs>
        <w:ind w:left="5040" w:hanging="360"/>
      </w:pPr>
      <w:rPr>
        <w:rFonts w:ascii="Times New Roman" w:hAnsi="Times New Roman" w:hint="default"/>
      </w:rPr>
    </w:lvl>
    <w:lvl w:ilvl="7" w:tplc="A816D250" w:tentative="1">
      <w:start w:val="1"/>
      <w:numFmt w:val="bullet"/>
      <w:lvlText w:val="•"/>
      <w:lvlJc w:val="left"/>
      <w:pPr>
        <w:tabs>
          <w:tab w:val="num" w:pos="5760"/>
        </w:tabs>
        <w:ind w:left="5760" w:hanging="360"/>
      </w:pPr>
      <w:rPr>
        <w:rFonts w:ascii="Times New Roman" w:hAnsi="Times New Roman" w:hint="default"/>
      </w:rPr>
    </w:lvl>
    <w:lvl w:ilvl="8" w:tplc="F774D0C0" w:tentative="1">
      <w:start w:val="1"/>
      <w:numFmt w:val="bullet"/>
      <w:lvlText w:val="•"/>
      <w:lvlJc w:val="left"/>
      <w:pPr>
        <w:tabs>
          <w:tab w:val="num" w:pos="6480"/>
        </w:tabs>
        <w:ind w:left="6480" w:hanging="360"/>
      </w:pPr>
      <w:rPr>
        <w:rFonts w:ascii="Times New Roman" w:hAnsi="Times New Roman" w:hint="default"/>
      </w:rPr>
    </w:lvl>
  </w:abstractNum>
  <w:abstractNum w:abstractNumId="17">
    <w:nsid w:val="74D43DB2"/>
    <w:multiLevelType w:val="hybridMultilevel"/>
    <w:tmpl w:val="48346E94"/>
    <w:lvl w:ilvl="0" w:tplc="BFD27198">
      <w:start w:val="1"/>
      <w:numFmt w:val="bullet"/>
      <w:lvlText w:val="•"/>
      <w:lvlJc w:val="left"/>
      <w:pPr>
        <w:tabs>
          <w:tab w:val="num" w:pos="720"/>
        </w:tabs>
        <w:ind w:left="720" w:hanging="360"/>
      </w:pPr>
      <w:rPr>
        <w:rFonts w:ascii="Times New Roman" w:hAnsi="Times New Roman" w:hint="default"/>
      </w:rPr>
    </w:lvl>
    <w:lvl w:ilvl="1" w:tplc="40C65090" w:tentative="1">
      <w:start w:val="1"/>
      <w:numFmt w:val="bullet"/>
      <w:lvlText w:val="•"/>
      <w:lvlJc w:val="left"/>
      <w:pPr>
        <w:tabs>
          <w:tab w:val="num" w:pos="1440"/>
        </w:tabs>
        <w:ind w:left="1440" w:hanging="360"/>
      </w:pPr>
      <w:rPr>
        <w:rFonts w:ascii="Times New Roman" w:hAnsi="Times New Roman" w:hint="default"/>
      </w:rPr>
    </w:lvl>
    <w:lvl w:ilvl="2" w:tplc="0AA6D524" w:tentative="1">
      <w:start w:val="1"/>
      <w:numFmt w:val="bullet"/>
      <w:lvlText w:val="•"/>
      <w:lvlJc w:val="left"/>
      <w:pPr>
        <w:tabs>
          <w:tab w:val="num" w:pos="2160"/>
        </w:tabs>
        <w:ind w:left="2160" w:hanging="360"/>
      </w:pPr>
      <w:rPr>
        <w:rFonts w:ascii="Times New Roman" w:hAnsi="Times New Roman" w:hint="default"/>
      </w:rPr>
    </w:lvl>
    <w:lvl w:ilvl="3" w:tplc="7C64961A" w:tentative="1">
      <w:start w:val="1"/>
      <w:numFmt w:val="bullet"/>
      <w:lvlText w:val="•"/>
      <w:lvlJc w:val="left"/>
      <w:pPr>
        <w:tabs>
          <w:tab w:val="num" w:pos="2880"/>
        </w:tabs>
        <w:ind w:left="2880" w:hanging="360"/>
      </w:pPr>
      <w:rPr>
        <w:rFonts w:ascii="Times New Roman" w:hAnsi="Times New Roman" w:hint="default"/>
      </w:rPr>
    </w:lvl>
    <w:lvl w:ilvl="4" w:tplc="EC82BA34" w:tentative="1">
      <w:start w:val="1"/>
      <w:numFmt w:val="bullet"/>
      <w:lvlText w:val="•"/>
      <w:lvlJc w:val="left"/>
      <w:pPr>
        <w:tabs>
          <w:tab w:val="num" w:pos="3600"/>
        </w:tabs>
        <w:ind w:left="3600" w:hanging="360"/>
      </w:pPr>
      <w:rPr>
        <w:rFonts w:ascii="Times New Roman" w:hAnsi="Times New Roman" w:hint="default"/>
      </w:rPr>
    </w:lvl>
    <w:lvl w:ilvl="5" w:tplc="E2B6EE86" w:tentative="1">
      <w:start w:val="1"/>
      <w:numFmt w:val="bullet"/>
      <w:lvlText w:val="•"/>
      <w:lvlJc w:val="left"/>
      <w:pPr>
        <w:tabs>
          <w:tab w:val="num" w:pos="4320"/>
        </w:tabs>
        <w:ind w:left="4320" w:hanging="360"/>
      </w:pPr>
      <w:rPr>
        <w:rFonts w:ascii="Times New Roman" w:hAnsi="Times New Roman" w:hint="default"/>
      </w:rPr>
    </w:lvl>
    <w:lvl w:ilvl="6" w:tplc="393C1736" w:tentative="1">
      <w:start w:val="1"/>
      <w:numFmt w:val="bullet"/>
      <w:lvlText w:val="•"/>
      <w:lvlJc w:val="left"/>
      <w:pPr>
        <w:tabs>
          <w:tab w:val="num" w:pos="5040"/>
        </w:tabs>
        <w:ind w:left="5040" w:hanging="360"/>
      </w:pPr>
      <w:rPr>
        <w:rFonts w:ascii="Times New Roman" w:hAnsi="Times New Roman" w:hint="default"/>
      </w:rPr>
    </w:lvl>
    <w:lvl w:ilvl="7" w:tplc="DC880988" w:tentative="1">
      <w:start w:val="1"/>
      <w:numFmt w:val="bullet"/>
      <w:lvlText w:val="•"/>
      <w:lvlJc w:val="left"/>
      <w:pPr>
        <w:tabs>
          <w:tab w:val="num" w:pos="5760"/>
        </w:tabs>
        <w:ind w:left="5760" w:hanging="360"/>
      </w:pPr>
      <w:rPr>
        <w:rFonts w:ascii="Times New Roman" w:hAnsi="Times New Roman" w:hint="default"/>
      </w:rPr>
    </w:lvl>
    <w:lvl w:ilvl="8" w:tplc="FCE0AE68" w:tentative="1">
      <w:start w:val="1"/>
      <w:numFmt w:val="bullet"/>
      <w:lvlText w:val="•"/>
      <w:lvlJc w:val="left"/>
      <w:pPr>
        <w:tabs>
          <w:tab w:val="num" w:pos="6480"/>
        </w:tabs>
        <w:ind w:left="6480" w:hanging="360"/>
      </w:pPr>
      <w:rPr>
        <w:rFonts w:ascii="Times New Roman" w:hAnsi="Times New Roman" w:hint="default"/>
      </w:rPr>
    </w:lvl>
  </w:abstractNum>
  <w:abstractNum w:abstractNumId="18">
    <w:nsid w:val="7D225E48"/>
    <w:multiLevelType w:val="hybridMultilevel"/>
    <w:tmpl w:val="056665BE"/>
    <w:lvl w:ilvl="0" w:tplc="04090001">
      <w:start w:val="1"/>
      <w:numFmt w:val="bullet"/>
      <w:lvlText w:val=""/>
      <w:lvlJc w:val="left"/>
      <w:pPr>
        <w:ind w:left="720" w:hanging="360"/>
      </w:pPr>
      <w:rPr>
        <w:rFonts w:ascii="Symbol" w:hAnsi="Symbol" w:hint="default"/>
      </w:rPr>
    </w:lvl>
    <w:lvl w:ilvl="1" w:tplc="8702F28E">
      <w:start w:val="16"/>
      <w:numFmt w:val="bullet"/>
      <w:lvlText w:val="•"/>
      <w:lvlJc w:val="left"/>
      <w:pPr>
        <w:ind w:left="1800" w:hanging="720"/>
      </w:pPr>
      <w:rPr>
        <w:rFonts w:ascii="Calibri" w:eastAsia="Calibri" w:hAnsi="Calibri" w:cs="Aria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nsid w:val="7EF95BB6"/>
    <w:multiLevelType w:val="hybridMultilevel"/>
    <w:tmpl w:val="5A6A27B4"/>
    <w:lvl w:ilvl="0" w:tplc="89BC5E3E">
      <w:start w:val="1"/>
      <w:numFmt w:val="bullet"/>
      <w:lvlText w:val="•"/>
      <w:lvlJc w:val="left"/>
      <w:pPr>
        <w:tabs>
          <w:tab w:val="num" w:pos="720"/>
        </w:tabs>
        <w:ind w:left="720" w:hanging="360"/>
      </w:pPr>
      <w:rPr>
        <w:rFonts w:ascii="Times New Roman" w:hAnsi="Times New Roman" w:hint="default"/>
      </w:rPr>
    </w:lvl>
    <w:lvl w:ilvl="1" w:tplc="CFB2685E" w:tentative="1">
      <w:start w:val="1"/>
      <w:numFmt w:val="bullet"/>
      <w:lvlText w:val="•"/>
      <w:lvlJc w:val="left"/>
      <w:pPr>
        <w:tabs>
          <w:tab w:val="num" w:pos="1440"/>
        </w:tabs>
        <w:ind w:left="1440" w:hanging="360"/>
      </w:pPr>
      <w:rPr>
        <w:rFonts w:ascii="Times New Roman" w:hAnsi="Times New Roman" w:hint="default"/>
      </w:rPr>
    </w:lvl>
    <w:lvl w:ilvl="2" w:tplc="7018DCA8" w:tentative="1">
      <w:start w:val="1"/>
      <w:numFmt w:val="bullet"/>
      <w:lvlText w:val="•"/>
      <w:lvlJc w:val="left"/>
      <w:pPr>
        <w:tabs>
          <w:tab w:val="num" w:pos="2160"/>
        </w:tabs>
        <w:ind w:left="2160" w:hanging="360"/>
      </w:pPr>
      <w:rPr>
        <w:rFonts w:ascii="Times New Roman" w:hAnsi="Times New Roman" w:hint="default"/>
      </w:rPr>
    </w:lvl>
    <w:lvl w:ilvl="3" w:tplc="BE707C04" w:tentative="1">
      <w:start w:val="1"/>
      <w:numFmt w:val="bullet"/>
      <w:lvlText w:val="•"/>
      <w:lvlJc w:val="left"/>
      <w:pPr>
        <w:tabs>
          <w:tab w:val="num" w:pos="2880"/>
        </w:tabs>
        <w:ind w:left="2880" w:hanging="360"/>
      </w:pPr>
      <w:rPr>
        <w:rFonts w:ascii="Times New Roman" w:hAnsi="Times New Roman" w:hint="default"/>
      </w:rPr>
    </w:lvl>
    <w:lvl w:ilvl="4" w:tplc="35C0968E" w:tentative="1">
      <w:start w:val="1"/>
      <w:numFmt w:val="bullet"/>
      <w:lvlText w:val="•"/>
      <w:lvlJc w:val="left"/>
      <w:pPr>
        <w:tabs>
          <w:tab w:val="num" w:pos="3600"/>
        </w:tabs>
        <w:ind w:left="3600" w:hanging="360"/>
      </w:pPr>
      <w:rPr>
        <w:rFonts w:ascii="Times New Roman" w:hAnsi="Times New Roman" w:hint="default"/>
      </w:rPr>
    </w:lvl>
    <w:lvl w:ilvl="5" w:tplc="2A068034" w:tentative="1">
      <w:start w:val="1"/>
      <w:numFmt w:val="bullet"/>
      <w:lvlText w:val="•"/>
      <w:lvlJc w:val="left"/>
      <w:pPr>
        <w:tabs>
          <w:tab w:val="num" w:pos="4320"/>
        </w:tabs>
        <w:ind w:left="4320" w:hanging="360"/>
      </w:pPr>
      <w:rPr>
        <w:rFonts w:ascii="Times New Roman" w:hAnsi="Times New Roman" w:hint="default"/>
      </w:rPr>
    </w:lvl>
    <w:lvl w:ilvl="6" w:tplc="E848BCAC" w:tentative="1">
      <w:start w:val="1"/>
      <w:numFmt w:val="bullet"/>
      <w:lvlText w:val="•"/>
      <w:lvlJc w:val="left"/>
      <w:pPr>
        <w:tabs>
          <w:tab w:val="num" w:pos="5040"/>
        </w:tabs>
        <w:ind w:left="5040" w:hanging="360"/>
      </w:pPr>
      <w:rPr>
        <w:rFonts w:ascii="Times New Roman" w:hAnsi="Times New Roman" w:hint="default"/>
      </w:rPr>
    </w:lvl>
    <w:lvl w:ilvl="7" w:tplc="CDAE00AC" w:tentative="1">
      <w:start w:val="1"/>
      <w:numFmt w:val="bullet"/>
      <w:lvlText w:val="•"/>
      <w:lvlJc w:val="left"/>
      <w:pPr>
        <w:tabs>
          <w:tab w:val="num" w:pos="5760"/>
        </w:tabs>
        <w:ind w:left="5760" w:hanging="360"/>
      </w:pPr>
      <w:rPr>
        <w:rFonts w:ascii="Times New Roman" w:hAnsi="Times New Roman" w:hint="default"/>
      </w:rPr>
    </w:lvl>
    <w:lvl w:ilvl="8" w:tplc="41EC59C2"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10"/>
  </w:num>
  <w:num w:numId="4">
    <w:abstractNumId w:val="9"/>
  </w:num>
  <w:num w:numId="5">
    <w:abstractNumId w:val="7"/>
  </w:num>
  <w:num w:numId="6">
    <w:abstractNumId w:val="14"/>
  </w:num>
  <w:num w:numId="7">
    <w:abstractNumId w:val="5"/>
  </w:num>
  <w:num w:numId="8">
    <w:abstractNumId w:val="18"/>
  </w:num>
  <w:num w:numId="9">
    <w:abstractNumId w:val="18"/>
  </w:num>
  <w:num w:numId="10">
    <w:abstractNumId w:val="11"/>
  </w:num>
  <w:num w:numId="11">
    <w:abstractNumId w:val="17"/>
  </w:num>
  <w:num w:numId="12">
    <w:abstractNumId w:val="0"/>
  </w:num>
  <w:num w:numId="13">
    <w:abstractNumId w:val="4"/>
  </w:num>
  <w:num w:numId="14">
    <w:abstractNumId w:val="6"/>
  </w:num>
  <w:num w:numId="15">
    <w:abstractNumId w:val="3"/>
  </w:num>
  <w:num w:numId="16">
    <w:abstractNumId w:val="19"/>
  </w:num>
  <w:num w:numId="17">
    <w:abstractNumId w:val="12"/>
  </w:num>
  <w:num w:numId="18">
    <w:abstractNumId w:val="16"/>
  </w:num>
  <w:num w:numId="19">
    <w:abstractNumId w:val="15"/>
  </w:num>
  <w:num w:numId="20">
    <w:abstractNumId w:val="8"/>
  </w:num>
  <w:num w:numId="21">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1D2425"/>
    <w:rsid w:val="00020B56"/>
    <w:rsid w:val="00085986"/>
    <w:rsid w:val="000A65AF"/>
    <w:rsid w:val="000B7531"/>
    <w:rsid w:val="000D11F9"/>
    <w:rsid w:val="000D1F70"/>
    <w:rsid w:val="00101205"/>
    <w:rsid w:val="00153CEC"/>
    <w:rsid w:val="001A5D43"/>
    <w:rsid w:val="001C2173"/>
    <w:rsid w:val="001D2425"/>
    <w:rsid w:val="001D3C7D"/>
    <w:rsid w:val="001D64E2"/>
    <w:rsid w:val="001D7C16"/>
    <w:rsid w:val="001F0771"/>
    <w:rsid w:val="001F58E5"/>
    <w:rsid w:val="001F6EA3"/>
    <w:rsid w:val="0021559F"/>
    <w:rsid w:val="00237E3C"/>
    <w:rsid w:val="0027168C"/>
    <w:rsid w:val="0027674F"/>
    <w:rsid w:val="00281D8A"/>
    <w:rsid w:val="002872B7"/>
    <w:rsid w:val="0029401E"/>
    <w:rsid w:val="002A24BD"/>
    <w:rsid w:val="002C6842"/>
    <w:rsid w:val="002E6F80"/>
    <w:rsid w:val="00301E42"/>
    <w:rsid w:val="0031031A"/>
    <w:rsid w:val="00315214"/>
    <w:rsid w:val="003223EC"/>
    <w:rsid w:val="003230CE"/>
    <w:rsid w:val="003D2318"/>
    <w:rsid w:val="004050D6"/>
    <w:rsid w:val="004107E4"/>
    <w:rsid w:val="00437658"/>
    <w:rsid w:val="0045640A"/>
    <w:rsid w:val="00457B88"/>
    <w:rsid w:val="00457C5D"/>
    <w:rsid w:val="00462922"/>
    <w:rsid w:val="00492E1E"/>
    <w:rsid w:val="005039CC"/>
    <w:rsid w:val="0050409F"/>
    <w:rsid w:val="005248BB"/>
    <w:rsid w:val="00534A37"/>
    <w:rsid w:val="00566882"/>
    <w:rsid w:val="0057756E"/>
    <w:rsid w:val="005810E6"/>
    <w:rsid w:val="00583787"/>
    <w:rsid w:val="005B5DFC"/>
    <w:rsid w:val="005C6CE6"/>
    <w:rsid w:val="005F3F7C"/>
    <w:rsid w:val="00601087"/>
    <w:rsid w:val="006373F0"/>
    <w:rsid w:val="006607A1"/>
    <w:rsid w:val="00693735"/>
    <w:rsid w:val="006939C1"/>
    <w:rsid w:val="00693B6C"/>
    <w:rsid w:val="006C36DC"/>
    <w:rsid w:val="006C3DED"/>
    <w:rsid w:val="007315A9"/>
    <w:rsid w:val="0073247C"/>
    <w:rsid w:val="00745DF0"/>
    <w:rsid w:val="00757221"/>
    <w:rsid w:val="00762741"/>
    <w:rsid w:val="0078512D"/>
    <w:rsid w:val="00785ED2"/>
    <w:rsid w:val="007E7422"/>
    <w:rsid w:val="007F4152"/>
    <w:rsid w:val="00833156"/>
    <w:rsid w:val="0083442E"/>
    <w:rsid w:val="00844ECD"/>
    <w:rsid w:val="00857719"/>
    <w:rsid w:val="008675B8"/>
    <w:rsid w:val="00875468"/>
    <w:rsid w:val="008B2A72"/>
    <w:rsid w:val="008D7597"/>
    <w:rsid w:val="008F653D"/>
    <w:rsid w:val="0090319A"/>
    <w:rsid w:val="009B27C7"/>
    <w:rsid w:val="00A303F5"/>
    <w:rsid w:val="00A32617"/>
    <w:rsid w:val="00A5135A"/>
    <w:rsid w:val="00A82FF8"/>
    <w:rsid w:val="00AB370E"/>
    <w:rsid w:val="00AE525D"/>
    <w:rsid w:val="00AF56FA"/>
    <w:rsid w:val="00B237B0"/>
    <w:rsid w:val="00B252E9"/>
    <w:rsid w:val="00B35D90"/>
    <w:rsid w:val="00B57129"/>
    <w:rsid w:val="00B60A6A"/>
    <w:rsid w:val="00B6374D"/>
    <w:rsid w:val="00B64923"/>
    <w:rsid w:val="00BF1D3F"/>
    <w:rsid w:val="00BF66F5"/>
    <w:rsid w:val="00C01E67"/>
    <w:rsid w:val="00C554D6"/>
    <w:rsid w:val="00C57615"/>
    <w:rsid w:val="00C81152"/>
    <w:rsid w:val="00C849E6"/>
    <w:rsid w:val="00CF19FD"/>
    <w:rsid w:val="00D0637B"/>
    <w:rsid w:val="00D42FCC"/>
    <w:rsid w:val="00D4377E"/>
    <w:rsid w:val="00D60F9B"/>
    <w:rsid w:val="00DB13B8"/>
    <w:rsid w:val="00DB5FD2"/>
    <w:rsid w:val="00E62153"/>
    <w:rsid w:val="00E70271"/>
    <w:rsid w:val="00E80292"/>
    <w:rsid w:val="00ED561F"/>
    <w:rsid w:val="00EE27D8"/>
    <w:rsid w:val="00F274BE"/>
    <w:rsid w:val="00F67F73"/>
    <w:rsid w:val="00F81C01"/>
    <w:rsid w:val="00F9350F"/>
    <w:rsid w:val="00FA0C54"/>
    <w:rsid w:val="00FA1E6D"/>
    <w:rsid w:val="00FC2FA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425"/>
    <w:pPr>
      <w:spacing w:after="0" w:line="240" w:lineRule="auto"/>
    </w:pPr>
  </w:style>
  <w:style w:type="paragraph" w:styleId="Heading1">
    <w:name w:val="heading 1"/>
    <w:basedOn w:val="Normal"/>
    <w:next w:val="Normal"/>
    <w:link w:val="Heading1Char"/>
    <w:uiPriority w:val="9"/>
    <w:qFormat/>
    <w:rsid w:val="001012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12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01205"/>
    <w:pPr>
      <w:keepNext/>
      <w:keepLines/>
      <w:spacing w:before="200"/>
      <w:outlineLvl w:val="2"/>
    </w:pPr>
    <w:rPr>
      <w:rFonts w:asciiTheme="majorHAnsi" w:eastAsiaTheme="majorEastAsia" w:hAnsiTheme="majorHAnsi" w:cstheme="majorBidi"/>
      <w:b/>
      <w:b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425"/>
    <w:rPr>
      <w:color w:val="0000FF" w:themeColor="hyperlink"/>
      <w:u w:val="single"/>
    </w:rPr>
  </w:style>
  <w:style w:type="paragraph" w:styleId="ListParagraph">
    <w:name w:val="List Paragraph"/>
    <w:basedOn w:val="Normal"/>
    <w:uiPriority w:val="34"/>
    <w:qFormat/>
    <w:rsid w:val="001D2425"/>
    <w:pPr>
      <w:ind w:left="720"/>
    </w:pPr>
  </w:style>
  <w:style w:type="paragraph" w:styleId="BalloonText">
    <w:name w:val="Balloon Text"/>
    <w:basedOn w:val="Normal"/>
    <w:link w:val="BalloonTextChar"/>
    <w:uiPriority w:val="99"/>
    <w:semiHidden/>
    <w:unhideWhenUsed/>
    <w:rsid w:val="001D2425"/>
    <w:rPr>
      <w:rFonts w:ascii="Tahoma" w:hAnsi="Tahoma" w:cs="Tahoma"/>
      <w:sz w:val="16"/>
      <w:szCs w:val="16"/>
    </w:rPr>
  </w:style>
  <w:style w:type="character" w:customStyle="1" w:styleId="BalloonTextChar">
    <w:name w:val="Balloon Text Char"/>
    <w:basedOn w:val="DefaultParagraphFont"/>
    <w:link w:val="BalloonText"/>
    <w:uiPriority w:val="99"/>
    <w:semiHidden/>
    <w:rsid w:val="001D2425"/>
    <w:rPr>
      <w:rFonts w:ascii="Tahoma" w:hAnsi="Tahoma" w:cs="Tahoma"/>
      <w:sz w:val="16"/>
      <w:szCs w:val="16"/>
    </w:rPr>
  </w:style>
  <w:style w:type="character" w:customStyle="1" w:styleId="Heading1Char">
    <w:name w:val="Heading 1 Char"/>
    <w:basedOn w:val="DefaultParagraphFont"/>
    <w:link w:val="Heading1"/>
    <w:uiPriority w:val="9"/>
    <w:rsid w:val="0010120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10120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01205"/>
    <w:rPr>
      <w:rFonts w:asciiTheme="majorHAnsi" w:eastAsiaTheme="majorEastAsia" w:hAnsiTheme="majorHAnsi" w:cstheme="majorBidi"/>
      <w:b/>
      <w:bCs/>
      <w:color w:val="4F81BD" w:themeColor="accent1"/>
      <w:sz w:val="24"/>
      <w:szCs w:val="24"/>
    </w:rPr>
  </w:style>
  <w:style w:type="character" w:styleId="Strong">
    <w:name w:val="Strong"/>
    <w:basedOn w:val="DefaultParagraphFont"/>
    <w:uiPriority w:val="22"/>
    <w:qFormat/>
    <w:rsid w:val="00101205"/>
    <w:rPr>
      <w:b/>
      <w:bCs/>
    </w:rPr>
  </w:style>
  <w:style w:type="paragraph" w:styleId="HTMLPreformatted">
    <w:name w:val="HTML Preformatted"/>
    <w:basedOn w:val="Normal"/>
    <w:link w:val="HTMLPreformattedChar"/>
    <w:uiPriority w:val="99"/>
    <w:rsid w:val="003152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rsid w:val="00315214"/>
    <w:rPr>
      <w:rFonts w:ascii="Courier New" w:eastAsia="Calibri" w:hAnsi="Courier New" w:cs="Courier New"/>
      <w:sz w:val="20"/>
      <w:szCs w:val="20"/>
    </w:rPr>
  </w:style>
  <w:style w:type="paragraph" w:styleId="NormalWeb">
    <w:name w:val="Normal (Web)"/>
    <w:basedOn w:val="Normal"/>
    <w:uiPriority w:val="99"/>
    <w:semiHidden/>
    <w:unhideWhenUsed/>
    <w:rsid w:val="00A32617"/>
    <w:pPr>
      <w:spacing w:before="100" w:beforeAutospacing="1" w:after="100" w:afterAutospacing="1"/>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A82FF8"/>
    <w:pPr>
      <w:spacing w:line="276" w:lineRule="auto"/>
      <w:outlineLvl w:val="9"/>
    </w:pPr>
    <w:rPr>
      <w:lang w:eastAsia="ja-JP"/>
    </w:rPr>
  </w:style>
  <w:style w:type="paragraph" w:styleId="TOC1">
    <w:name w:val="toc 1"/>
    <w:basedOn w:val="Normal"/>
    <w:next w:val="Normal"/>
    <w:autoRedefine/>
    <w:uiPriority w:val="39"/>
    <w:unhideWhenUsed/>
    <w:rsid w:val="00A82FF8"/>
    <w:pPr>
      <w:spacing w:after="100"/>
    </w:pPr>
  </w:style>
  <w:style w:type="paragraph" w:styleId="TOC2">
    <w:name w:val="toc 2"/>
    <w:basedOn w:val="Normal"/>
    <w:next w:val="Normal"/>
    <w:autoRedefine/>
    <w:uiPriority w:val="39"/>
    <w:unhideWhenUsed/>
    <w:rsid w:val="00153CEC"/>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2425"/>
    <w:pPr>
      <w:spacing w:after="0" w:line="240" w:lineRule="auto"/>
    </w:pPr>
  </w:style>
  <w:style w:type="paragraph" w:styleId="Heading1">
    <w:name w:val="heading 1"/>
    <w:basedOn w:val="Normal"/>
    <w:next w:val="Normal"/>
    <w:link w:val="Heading1Char"/>
    <w:uiPriority w:val="9"/>
    <w:qFormat/>
    <w:rsid w:val="0010120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0120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101205"/>
    <w:pPr>
      <w:keepNext/>
      <w:keepLines/>
      <w:spacing w:before="200"/>
      <w:outlineLvl w:val="2"/>
    </w:pPr>
    <w:rPr>
      <w:rFonts w:asciiTheme="majorHAnsi" w:eastAsiaTheme="majorEastAsia" w:hAnsiTheme="majorHAnsi" w:cstheme="majorBidi"/>
      <w:b/>
      <w:b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D2425"/>
    <w:rPr>
      <w:color w:val="0000FF" w:themeColor="hyperlink"/>
      <w:u w:val="single"/>
    </w:rPr>
  </w:style>
  <w:style w:type="paragraph" w:styleId="ListParagraph">
    <w:name w:val="List Paragraph"/>
    <w:basedOn w:val="Normal"/>
    <w:uiPriority w:val="34"/>
    <w:qFormat/>
    <w:rsid w:val="001D2425"/>
    <w:pPr>
      <w:ind w:left="720"/>
    </w:pPr>
  </w:style>
  <w:style w:type="paragraph" w:styleId="BalloonText">
    <w:name w:val="Balloon Text"/>
    <w:basedOn w:val="Normal"/>
    <w:link w:val="BalloonTextChar"/>
    <w:uiPriority w:val="99"/>
    <w:semiHidden/>
    <w:unhideWhenUsed/>
    <w:rsid w:val="001D2425"/>
    <w:rPr>
      <w:rFonts w:ascii="Tahoma" w:hAnsi="Tahoma" w:cs="Tahoma"/>
      <w:sz w:val="16"/>
      <w:szCs w:val="16"/>
    </w:rPr>
  </w:style>
  <w:style w:type="character" w:customStyle="1" w:styleId="BalloonTextChar">
    <w:name w:val="Balloon Text Char"/>
    <w:basedOn w:val="DefaultParagraphFont"/>
    <w:link w:val="BalloonText"/>
    <w:uiPriority w:val="99"/>
    <w:semiHidden/>
    <w:rsid w:val="001D2425"/>
    <w:rPr>
      <w:rFonts w:ascii="Tahoma" w:hAnsi="Tahoma" w:cs="Tahoma"/>
      <w:sz w:val="16"/>
      <w:szCs w:val="16"/>
    </w:rPr>
  </w:style>
  <w:style w:type="character" w:customStyle="1" w:styleId="Heading1Char">
    <w:name w:val="Heading 1 Char"/>
    <w:basedOn w:val="DefaultParagraphFont"/>
    <w:link w:val="Heading1"/>
    <w:uiPriority w:val="9"/>
    <w:rsid w:val="0010120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9"/>
    <w:rsid w:val="0010120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101205"/>
    <w:rPr>
      <w:rFonts w:asciiTheme="majorHAnsi" w:eastAsiaTheme="majorEastAsia" w:hAnsiTheme="majorHAnsi" w:cstheme="majorBidi"/>
      <w:b/>
      <w:bCs/>
      <w:color w:val="4F81BD" w:themeColor="accent1"/>
      <w:sz w:val="24"/>
      <w:szCs w:val="24"/>
    </w:rPr>
  </w:style>
  <w:style w:type="character" w:styleId="Strong">
    <w:name w:val="Strong"/>
    <w:basedOn w:val="DefaultParagraphFont"/>
    <w:uiPriority w:val="22"/>
    <w:qFormat/>
    <w:rsid w:val="00101205"/>
    <w:rPr>
      <w:b/>
      <w:bCs/>
    </w:rPr>
  </w:style>
  <w:style w:type="paragraph" w:styleId="HTMLPreformatted">
    <w:name w:val="HTML Preformatted"/>
    <w:basedOn w:val="Normal"/>
    <w:link w:val="HTMLPreformattedChar"/>
    <w:uiPriority w:val="99"/>
    <w:rsid w:val="003152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sz w:val="20"/>
      <w:szCs w:val="20"/>
    </w:rPr>
  </w:style>
  <w:style w:type="character" w:customStyle="1" w:styleId="HTMLPreformattedChar">
    <w:name w:val="HTML Preformatted Char"/>
    <w:basedOn w:val="DefaultParagraphFont"/>
    <w:link w:val="HTMLPreformatted"/>
    <w:uiPriority w:val="99"/>
    <w:rsid w:val="00315214"/>
    <w:rPr>
      <w:rFonts w:ascii="Courier New" w:eastAsia="Calibri" w:hAnsi="Courier New" w:cs="Courier New"/>
      <w:sz w:val="20"/>
      <w:szCs w:val="20"/>
    </w:rPr>
  </w:style>
  <w:style w:type="paragraph" w:styleId="NormalWeb">
    <w:name w:val="Normal (Web)"/>
    <w:basedOn w:val="Normal"/>
    <w:uiPriority w:val="99"/>
    <w:semiHidden/>
    <w:unhideWhenUsed/>
    <w:rsid w:val="00A32617"/>
    <w:pPr>
      <w:spacing w:before="100" w:beforeAutospacing="1" w:after="100" w:afterAutospacing="1"/>
    </w:pPr>
    <w:rPr>
      <w:rFonts w:ascii="Times New Roman" w:eastAsia="Times New Roman" w:hAnsi="Times New Roman" w:cs="Times New Roman"/>
      <w:sz w:val="24"/>
      <w:szCs w:val="24"/>
    </w:rPr>
  </w:style>
  <w:style w:type="paragraph" w:styleId="TOCHeading">
    <w:name w:val="TOC Heading"/>
    <w:basedOn w:val="Heading1"/>
    <w:next w:val="Normal"/>
    <w:uiPriority w:val="39"/>
    <w:semiHidden/>
    <w:unhideWhenUsed/>
    <w:qFormat/>
    <w:rsid w:val="00A82FF8"/>
    <w:pPr>
      <w:spacing w:line="276" w:lineRule="auto"/>
      <w:outlineLvl w:val="9"/>
    </w:pPr>
    <w:rPr>
      <w:lang w:eastAsia="ja-JP"/>
    </w:rPr>
  </w:style>
  <w:style w:type="paragraph" w:styleId="TOC1">
    <w:name w:val="toc 1"/>
    <w:basedOn w:val="Normal"/>
    <w:next w:val="Normal"/>
    <w:autoRedefine/>
    <w:uiPriority w:val="39"/>
    <w:unhideWhenUsed/>
    <w:rsid w:val="00A82FF8"/>
    <w:pPr>
      <w:spacing w:after="100"/>
    </w:pPr>
  </w:style>
  <w:style w:type="paragraph" w:styleId="TOC2">
    <w:name w:val="toc 2"/>
    <w:basedOn w:val="Normal"/>
    <w:next w:val="Normal"/>
    <w:autoRedefine/>
    <w:uiPriority w:val="39"/>
    <w:unhideWhenUsed/>
    <w:rsid w:val="00153CEC"/>
    <w:pPr>
      <w:spacing w:after="100"/>
      <w:ind w:left="220"/>
    </w:pPr>
  </w:style>
</w:styles>
</file>

<file path=word/webSettings.xml><?xml version="1.0" encoding="utf-8"?>
<w:webSettings xmlns:r="http://schemas.openxmlformats.org/officeDocument/2006/relationships" xmlns:w="http://schemas.openxmlformats.org/wordprocessingml/2006/main">
  <w:divs>
    <w:div w:id="77289321">
      <w:bodyDiv w:val="1"/>
      <w:marLeft w:val="0"/>
      <w:marRight w:val="0"/>
      <w:marTop w:val="0"/>
      <w:marBottom w:val="0"/>
      <w:divBdr>
        <w:top w:val="none" w:sz="0" w:space="0" w:color="auto"/>
        <w:left w:val="none" w:sz="0" w:space="0" w:color="auto"/>
        <w:bottom w:val="none" w:sz="0" w:space="0" w:color="auto"/>
        <w:right w:val="none" w:sz="0" w:space="0" w:color="auto"/>
      </w:divBdr>
      <w:divsChild>
        <w:div w:id="562066116">
          <w:marLeft w:val="547"/>
          <w:marRight w:val="0"/>
          <w:marTop w:val="0"/>
          <w:marBottom w:val="0"/>
          <w:divBdr>
            <w:top w:val="none" w:sz="0" w:space="0" w:color="auto"/>
            <w:left w:val="none" w:sz="0" w:space="0" w:color="auto"/>
            <w:bottom w:val="none" w:sz="0" w:space="0" w:color="auto"/>
            <w:right w:val="none" w:sz="0" w:space="0" w:color="auto"/>
          </w:divBdr>
        </w:div>
      </w:divsChild>
    </w:div>
    <w:div w:id="142503714">
      <w:bodyDiv w:val="1"/>
      <w:marLeft w:val="0"/>
      <w:marRight w:val="0"/>
      <w:marTop w:val="0"/>
      <w:marBottom w:val="0"/>
      <w:divBdr>
        <w:top w:val="none" w:sz="0" w:space="0" w:color="auto"/>
        <w:left w:val="none" w:sz="0" w:space="0" w:color="auto"/>
        <w:bottom w:val="none" w:sz="0" w:space="0" w:color="auto"/>
        <w:right w:val="none" w:sz="0" w:space="0" w:color="auto"/>
      </w:divBdr>
    </w:div>
    <w:div w:id="163668494">
      <w:bodyDiv w:val="1"/>
      <w:marLeft w:val="0"/>
      <w:marRight w:val="0"/>
      <w:marTop w:val="0"/>
      <w:marBottom w:val="0"/>
      <w:divBdr>
        <w:top w:val="none" w:sz="0" w:space="0" w:color="auto"/>
        <w:left w:val="none" w:sz="0" w:space="0" w:color="auto"/>
        <w:bottom w:val="none" w:sz="0" w:space="0" w:color="auto"/>
        <w:right w:val="none" w:sz="0" w:space="0" w:color="auto"/>
      </w:divBdr>
      <w:divsChild>
        <w:div w:id="2067607908">
          <w:marLeft w:val="1166"/>
          <w:marRight w:val="0"/>
          <w:marTop w:val="125"/>
          <w:marBottom w:val="0"/>
          <w:divBdr>
            <w:top w:val="none" w:sz="0" w:space="0" w:color="auto"/>
            <w:left w:val="none" w:sz="0" w:space="0" w:color="auto"/>
            <w:bottom w:val="none" w:sz="0" w:space="0" w:color="auto"/>
            <w:right w:val="none" w:sz="0" w:space="0" w:color="auto"/>
          </w:divBdr>
        </w:div>
        <w:div w:id="1897156524">
          <w:marLeft w:val="1166"/>
          <w:marRight w:val="0"/>
          <w:marTop w:val="125"/>
          <w:marBottom w:val="0"/>
          <w:divBdr>
            <w:top w:val="none" w:sz="0" w:space="0" w:color="auto"/>
            <w:left w:val="none" w:sz="0" w:space="0" w:color="auto"/>
            <w:bottom w:val="none" w:sz="0" w:space="0" w:color="auto"/>
            <w:right w:val="none" w:sz="0" w:space="0" w:color="auto"/>
          </w:divBdr>
        </w:div>
        <w:div w:id="1396777893">
          <w:marLeft w:val="1166"/>
          <w:marRight w:val="0"/>
          <w:marTop w:val="125"/>
          <w:marBottom w:val="0"/>
          <w:divBdr>
            <w:top w:val="none" w:sz="0" w:space="0" w:color="auto"/>
            <w:left w:val="none" w:sz="0" w:space="0" w:color="auto"/>
            <w:bottom w:val="none" w:sz="0" w:space="0" w:color="auto"/>
            <w:right w:val="none" w:sz="0" w:space="0" w:color="auto"/>
          </w:divBdr>
        </w:div>
      </w:divsChild>
    </w:div>
    <w:div w:id="175851885">
      <w:bodyDiv w:val="1"/>
      <w:marLeft w:val="0"/>
      <w:marRight w:val="0"/>
      <w:marTop w:val="0"/>
      <w:marBottom w:val="0"/>
      <w:divBdr>
        <w:top w:val="none" w:sz="0" w:space="0" w:color="auto"/>
        <w:left w:val="none" w:sz="0" w:space="0" w:color="auto"/>
        <w:bottom w:val="none" w:sz="0" w:space="0" w:color="auto"/>
        <w:right w:val="none" w:sz="0" w:space="0" w:color="auto"/>
      </w:divBdr>
      <w:divsChild>
        <w:div w:id="2004159956">
          <w:marLeft w:val="547"/>
          <w:marRight w:val="0"/>
          <w:marTop w:val="0"/>
          <w:marBottom w:val="285"/>
          <w:divBdr>
            <w:top w:val="none" w:sz="0" w:space="0" w:color="auto"/>
            <w:left w:val="none" w:sz="0" w:space="0" w:color="auto"/>
            <w:bottom w:val="none" w:sz="0" w:space="0" w:color="auto"/>
            <w:right w:val="none" w:sz="0" w:space="0" w:color="auto"/>
          </w:divBdr>
        </w:div>
      </w:divsChild>
    </w:div>
    <w:div w:id="356584325">
      <w:bodyDiv w:val="1"/>
      <w:marLeft w:val="0"/>
      <w:marRight w:val="0"/>
      <w:marTop w:val="0"/>
      <w:marBottom w:val="0"/>
      <w:divBdr>
        <w:top w:val="none" w:sz="0" w:space="0" w:color="auto"/>
        <w:left w:val="none" w:sz="0" w:space="0" w:color="auto"/>
        <w:bottom w:val="none" w:sz="0" w:space="0" w:color="auto"/>
        <w:right w:val="none" w:sz="0" w:space="0" w:color="auto"/>
      </w:divBdr>
      <w:divsChild>
        <w:div w:id="329020638">
          <w:marLeft w:val="547"/>
          <w:marRight w:val="0"/>
          <w:marTop w:val="120"/>
          <w:marBottom w:val="0"/>
          <w:divBdr>
            <w:top w:val="none" w:sz="0" w:space="0" w:color="auto"/>
            <w:left w:val="none" w:sz="0" w:space="0" w:color="auto"/>
            <w:bottom w:val="none" w:sz="0" w:space="0" w:color="auto"/>
            <w:right w:val="none" w:sz="0" w:space="0" w:color="auto"/>
          </w:divBdr>
        </w:div>
        <w:div w:id="1410494344">
          <w:marLeft w:val="547"/>
          <w:marRight w:val="0"/>
          <w:marTop w:val="120"/>
          <w:marBottom w:val="0"/>
          <w:divBdr>
            <w:top w:val="none" w:sz="0" w:space="0" w:color="auto"/>
            <w:left w:val="none" w:sz="0" w:space="0" w:color="auto"/>
            <w:bottom w:val="none" w:sz="0" w:space="0" w:color="auto"/>
            <w:right w:val="none" w:sz="0" w:space="0" w:color="auto"/>
          </w:divBdr>
        </w:div>
        <w:div w:id="1125395313">
          <w:marLeft w:val="547"/>
          <w:marRight w:val="0"/>
          <w:marTop w:val="120"/>
          <w:marBottom w:val="0"/>
          <w:divBdr>
            <w:top w:val="none" w:sz="0" w:space="0" w:color="auto"/>
            <w:left w:val="none" w:sz="0" w:space="0" w:color="auto"/>
            <w:bottom w:val="none" w:sz="0" w:space="0" w:color="auto"/>
            <w:right w:val="none" w:sz="0" w:space="0" w:color="auto"/>
          </w:divBdr>
        </w:div>
        <w:div w:id="953445090">
          <w:marLeft w:val="547"/>
          <w:marRight w:val="0"/>
          <w:marTop w:val="120"/>
          <w:marBottom w:val="0"/>
          <w:divBdr>
            <w:top w:val="none" w:sz="0" w:space="0" w:color="auto"/>
            <w:left w:val="none" w:sz="0" w:space="0" w:color="auto"/>
            <w:bottom w:val="none" w:sz="0" w:space="0" w:color="auto"/>
            <w:right w:val="none" w:sz="0" w:space="0" w:color="auto"/>
          </w:divBdr>
        </w:div>
      </w:divsChild>
    </w:div>
    <w:div w:id="362705425">
      <w:bodyDiv w:val="1"/>
      <w:marLeft w:val="0"/>
      <w:marRight w:val="0"/>
      <w:marTop w:val="0"/>
      <w:marBottom w:val="0"/>
      <w:divBdr>
        <w:top w:val="none" w:sz="0" w:space="0" w:color="auto"/>
        <w:left w:val="none" w:sz="0" w:space="0" w:color="auto"/>
        <w:bottom w:val="none" w:sz="0" w:space="0" w:color="auto"/>
        <w:right w:val="none" w:sz="0" w:space="0" w:color="auto"/>
      </w:divBdr>
      <w:divsChild>
        <w:div w:id="561139504">
          <w:marLeft w:val="547"/>
          <w:marRight w:val="0"/>
          <w:marTop w:val="0"/>
          <w:marBottom w:val="285"/>
          <w:divBdr>
            <w:top w:val="none" w:sz="0" w:space="0" w:color="auto"/>
            <w:left w:val="none" w:sz="0" w:space="0" w:color="auto"/>
            <w:bottom w:val="none" w:sz="0" w:space="0" w:color="auto"/>
            <w:right w:val="none" w:sz="0" w:space="0" w:color="auto"/>
          </w:divBdr>
        </w:div>
      </w:divsChild>
    </w:div>
    <w:div w:id="705907076">
      <w:bodyDiv w:val="1"/>
      <w:marLeft w:val="0"/>
      <w:marRight w:val="0"/>
      <w:marTop w:val="0"/>
      <w:marBottom w:val="0"/>
      <w:divBdr>
        <w:top w:val="none" w:sz="0" w:space="0" w:color="auto"/>
        <w:left w:val="none" w:sz="0" w:space="0" w:color="auto"/>
        <w:bottom w:val="none" w:sz="0" w:space="0" w:color="auto"/>
        <w:right w:val="none" w:sz="0" w:space="0" w:color="auto"/>
      </w:divBdr>
    </w:div>
    <w:div w:id="932275649">
      <w:bodyDiv w:val="1"/>
      <w:marLeft w:val="0"/>
      <w:marRight w:val="0"/>
      <w:marTop w:val="0"/>
      <w:marBottom w:val="0"/>
      <w:divBdr>
        <w:top w:val="none" w:sz="0" w:space="0" w:color="auto"/>
        <w:left w:val="none" w:sz="0" w:space="0" w:color="auto"/>
        <w:bottom w:val="none" w:sz="0" w:space="0" w:color="auto"/>
        <w:right w:val="none" w:sz="0" w:space="0" w:color="auto"/>
      </w:divBdr>
      <w:divsChild>
        <w:div w:id="1926068290">
          <w:marLeft w:val="504"/>
          <w:marRight w:val="0"/>
          <w:marTop w:val="140"/>
          <w:marBottom w:val="0"/>
          <w:divBdr>
            <w:top w:val="none" w:sz="0" w:space="0" w:color="auto"/>
            <w:left w:val="none" w:sz="0" w:space="0" w:color="auto"/>
            <w:bottom w:val="none" w:sz="0" w:space="0" w:color="auto"/>
            <w:right w:val="none" w:sz="0" w:space="0" w:color="auto"/>
          </w:divBdr>
        </w:div>
        <w:div w:id="989016599">
          <w:marLeft w:val="504"/>
          <w:marRight w:val="0"/>
          <w:marTop w:val="140"/>
          <w:marBottom w:val="0"/>
          <w:divBdr>
            <w:top w:val="none" w:sz="0" w:space="0" w:color="auto"/>
            <w:left w:val="none" w:sz="0" w:space="0" w:color="auto"/>
            <w:bottom w:val="none" w:sz="0" w:space="0" w:color="auto"/>
            <w:right w:val="none" w:sz="0" w:space="0" w:color="auto"/>
          </w:divBdr>
        </w:div>
        <w:div w:id="201403293">
          <w:marLeft w:val="504"/>
          <w:marRight w:val="0"/>
          <w:marTop w:val="140"/>
          <w:marBottom w:val="0"/>
          <w:divBdr>
            <w:top w:val="none" w:sz="0" w:space="0" w:color="auto"/>
            <w:left w:val="none" w:sz="0" w:space="0" w:color="auto"/>
            <w:bottom w:val="none" w:sz="0" w:space="0" w:color="auto"/>
            <w:right w:val="none" w:sz="0" w:space="0" w:color="auto"/>
          </w:divBdr>
        </w:div>
      </w:divsChild>
    </w:div>
    <w:div w:id="946231635">
      <w:bodyDiv w:val="1"/>
      <w:marLeft w:val="0"/>
      <w:marRight w:val="0"/>
      <w:marTop w:val="0"/>
      <w:marBottom w:val="0"/>
      <w:divBdr>
        <w:top w:val="none" w:sz="0" w:space="0" w:color="auto"/>
        <w:left w:val="none" w:sz="0" w:space="0" w:color="auto"/>
        <w:bottom w:val="none" w:sz="0" w:space="0" w:color="auto"/>
        <w:right w:val="none" w:sz="0" w:space="0" w:color="auto"/>
      </w:divBdr>
    </w:div>
    <w:div w:id="1161308000">
      <w:bodyDiv w:val="1"/>
      <w:marLeft w:val="0"/>
      <w:marRight w:val="0"/>
      <w:marTop w:val="0"/>
      <w:marBottom w:val="0"/>
      <w:divBdr>
        <w:top w:val="none" w:sz="0" w:space="0" w:color="auto"/>
        <w:left w:val="none" w:sz="0" w:space="0" w:color="auto"/>
        <w:bottom w:val="none" w:sz="0" w:space="0" w:color="auto"/>
        <w:right w:val="none" w:sz="0" w:space="0" w:color="auto"/>
      </w:divBdr>
      <w:divsChild>
        <w:div w:id="935095542">
          <w:marLeft w:val="547"/>
          <w:marRight w:val="0"/>
          <w:marTop w:val="0"/>
          <w:marBottom w:val="0"/>
          <w:divBdr>
            <w:top w:val="none" w:sz="0" w:space="0" w:color="auto"/>
            <w:left w:val="none" w:sz="0" w:space="0" w:color="auto"/>
            <w:bottom w:val="none" w:sz="0" w:space="0" w:color="auto"/>
            <w:right w:val="none" w:sz="0" w:space="0" w:color="auto"/>
          </w:divBdr>
        </w:div>
      </w:divsChild>
    </w:div>
    <w:div w:id="1309702195">
      <w:bodyDiv w:val="1"/>
      <w:marLeft w:val="0"/>
      <w:marRight w:val="0"/>
      <w:marTop w:val="0"/>
      <w:marBottom w:val="0"/>
      <w:divBdr>
        <w:top w:val="none" w:sz="0" w:space="0" w:color="auto"/>
        <w:left w:val="none" w:sz="0" w:space="0" w:color="auto"/>
        <w:bottom w:val="none" w:sz="0" w:space="0" w:color="auto"/>
        <w:right w:val="none" w:sz="0" w:space="0" w:color="auto"/>
      </w:divBdr>
    </w:div>
    <w:div w:id="1319967480">
      <w:bodyDiv w:val="1"/>
      <w:marLeft w:val="0"/>
      <w:marRight w:val="0"/>
      <w:marTop w:val="0"/>
      <w:marBottom w:val="0"/>
      <w:divBdr>
        <w:top w:val="none" w:sz="0" w:space="0" w:color="auto"/>
        <w:left w:val="none" w:sz="0" w:space="0" w:color="auto"/>
        <w:bottom w:val="none" w:sz="0" w:space="0" w:color="auto"/>
        <w:right w:val="none" w:sz="0" w:space="0" w:color="auto"/>
      </w:divBdr>
    </w:div>
    <w:div w:id="1351222798">
      <w:bodyDiv w:val="1"/>
      <w:marLeft w:val="0"/>
      <w:marRight w:val="0"/>
      <w:marTop w:val="0"/>
      <w:marBottom w:val="0"/>
      <w:divBdr>
        <w:top w:val="none" w:sz="0" w:space="0" w:color="auto"/>
        <w:left w:val="none" w:sz="0" w:space="0" w:color="auto"/>
        <w:bottom w:val="none" w:sz="0" w:space="0" w:color="auto"/>
        <w:right w:val="none" w:sz="0" w:space="0" w:color="auto"/>
      </w:divBdr>
    </w:div>
    <w:div w:id="1624114468">
      <w:bodyDiv w:val="1"/>
      <w:marLeft w:val="0"/>
      <w:marRight w:val="0"/>
      <w:marTop w:val="0"/>
      <w:marBottom w:val="0"/>
      <w:divBdr>
        <w:top w:val="none" w:sz="0" w:space="0" w:color="auto"/>
        <w:left w:val="none" w:sz="0" w:space="0" w:color="auto"/>
        <w:bottom w:val="none" w:sz="0" w:space="0" w:color="auto"/>
        <w:right w:val="none" w:sz="0" w:space="0" w:color="auto"/>
      </w:divBdr>
      <w:divsChild>
        <w:div w:id="1022970894">
          <w:marLeft w:val="547"/>
          <w:marRight w:val="0"/>
          <w:marTop w:val="0"/>
          <w:marBottom w:val="0"/>
          <w:divBdr>
            <w:top w:val="none" w:sz="0" w:space="0" w:color="auto"/>
            <w:left w:val="none" w:sz="0" w:space="0" w:color="auto"/>
            <w:bottom w:val="none" w:sz="0" w:space="0" w:color="auto"/>
            <w:right w:val="none" w:sz="0" w:space="0" w:color="auto"/>
          </w:divBdr>
        </w:div>
      </w:divsChild>
    </w:div>
    <w:div w:id="1863519836">
      <w:bodyDiv w:val="1"/>
      <w:marLeft w:val="0"/>
      <w:marRight w:val="0"/>
      <w:marTop w:val="0"/>
      <w:marBottom w:val="0"/>
      <w:divBdr>
        <w:top w:val="none" w:sz="0" w:space="0" w:color="auto"/>
        <w:left w:val="none" w:sz="0" w:space="0" w:color="auto"/>
        <w:bottom w:val="none" w:sz="0" w:space="0" w:color="auto"/>
        <w:right w:val="none" w:sz="0" w:space="0" w:color="auto"/>
      </w:divBdr>
      <w:divsChild>
        <w:div w:id="576091177">
          <w:marLeft w:val="547"/>
          <w:marRight w:val="0"/>
          <w:marTop w:val="0"/>
          <w:marBottom w:val="285"/>
          <w:divBdr>
            <w:top w:val="none" w:sz="0" w:space="0" w:color="auto"/>
            <w:left w:val="none" w:sz="0" w:space="0" w:color="auto"/>
            <w:bottom w:val="none" w:sz="0" w:space="0" w:color="auto"/>
            <w:right w:val="none" w:sz="0" w:space="0" w:color="auto"/>
          </w:divBdr>
        </w:div>
      </w:divsChild>
    </w:div>
    <w:div w:id="1885361395">
      <w:bodyDiv w:val="1"/>
      <w:marLeft w:val="0"/>
      <w:marRight w:val="0"/>
      <w:marTop w:val="0"/>
      <w:marBottom w:val="0"/>
      <w:divBdr>
        <w:top w:val="none" w:sz="0" w:space="0" w:color="auto"/>
        <w:left w:val="none" w:sz="0" w:space="0" w:color="auto"/>
        <w:bottom w:val="none" w:sz="0" w:space="0" w:color="auto"/>
        <w:right w:val="none" w:sz="0" w:space="0" w:color="auto"/>
      </w:divBdr>
      <w:divsChild>
        <w:div w:id="1062102583">
          <w:marLeft w:val="547"/>
          <w:marRight w:val="0"/>
          <w:marTop w:val="0"/>
          <w:marBottom w:val="0"/>
          <w:divBdr>
            <w:top w:val="none" w:sz="0" w:space="0" w:color="auto"/>
            <w:left w:val="none" w:sz="0" w:space="0" w:color="auto"/>
            <w:bottom w:val="none" w:sz="0" w:space="0" w:color="auto"/>
            <w:right w:val="none" w:sz="0" w:space="0" w:color="auto"/>
          </w:divBdr>
        </w:div>
      </w:divsChild>
    </w:div>
    <w:div w:id="1887598682">
      <w:bodyDiv w:val="1"/>
      <w:marLeft w:val="0"/>
      <w:marRight w:val="0"/>
      <w:marTop w:val="0"/>
      <w:marBottom w:val="0"/>
      <w:divBdr>
        <w:top w:val="none" w:sz="0" w:space="0" w:color="auto"/>
        <w:left w:val="none" w:sz="0" w:space="0" w:color="auto"/>
        <w:bottom w:val="none" w:sz="0" w:space="0" w:color="auto"/>
        <w:right w:val="none" w:sz="0" w:space="0" w:color="auto"/>
      </w:divBdr>
    </w:div>
    <w:div w:id="2028174955">
      <w:bodyDiv w:val="1"/>
      <w:marLeft w:val="0"/>
      <w:marRight w:val="0"/>
      <w:marTop w:val="0"/>
      <w:marBottom w:val="0"/>
      <w:divBdr>
        <w:top w:val="none" w:sz="0" w:space="0" w:color="auto"/>
        <w:left w:val="none" w:sz="0" w:space="0" w:color="auto"/>
        <w:bottom w:val="none" w:sz="0" w:space="0" w:color="auto"/>
        <w:right w:val="none" w:sz="0" w:space="0" w:color="auto"/>
      </w:divBdr>
      <w:divsChild>
        <w:div w:id="170285344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375BB8-5637-4899-B4C9-E20BBAA244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2465</Words>
  <Characters>14054</Characters>
  <Application>Microsoft Office Word</Application>
  <DocSecurity>4</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16487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Jovana Krsmanovic</dc:creator>
  <cp:lastModifiedBy>admin</cp:lastModifiedBy>
  <cp:revision>2</cp:revision>
  <dcterms:created xsi:type="dcterms:W3CDTF">2014-01-15T14:10:00Z</dcterms:created>
  <dcterms:modified xsi:type="dcterms:W3CDTF">2014-01-15T14:10:00Z</dcterms:modified>
</cp:coreProperties>
</file>